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67" w:rsidRPr="00577267" w:rsidRDefault="00577267" w:rsidP="00577267">
      <w:pPr>
        <w:widowControl/>
        <w:spacing w:before="100" w:beforeAutospacing="1" w:after="100" w:afterAutospacing="1"/>
        <w:jc w:val="left"/>
        <w:outlineLvl w:val="1"/>
        <w:rPr>
          <w:rFonts w:ascii="宋体" w:eastAsia="宋体" w:hAnsi="宋体" w:cs="宋体"/>
          <w:b/>
          <w:bCs/>
          <w:kern w:val="0"/>
          <w:sz w:val="36"/>
          <w:szCs w:val="36"/>
        </w:rPr>
      </w:pPr>
      <w:r w:rsidRPr="00577267">
        <w:rPr>
          <w:rFonts w:ascii="宋体" w:eastAsia="宋体" w:hAnsi="宋体" w:cs="宋体"/>
          <w:b/>
          <w:bCs/>
          <w:kern w:val="0"/>
          <w:sz w:val="36"/>
          <w:szCs w:val="36"/>
        </w:rPr>
        <w:t>风速的测试方法</w:t>
      </w:r>
    </w:p>
    <w:p w:rsidR="004B7CAB" w:rsidRPr="00D66F64" w:rsidRDefault="00577267" w:rsidP="004B7CAB">
      <w:pPr>
        <w:widowControl/>
        <w:ind w:firstLine="480"/>
        <w:jc w:val="left"/>
        <w:rPr>
          <w:rFonts w:ascii="瀹嬩綋" w:eastAsia="瀹嬩綋" w:hAnsi="Arial" w:cs="Arial"/>
          <w:color w:val="000000"/>
          <w:sz w:val="20"/>
          <w:szCs w:val="20"/>
        </w:rPr>
      </w:pPr>
      <w:r w:rsidRPr="00D66F64">
        <w:rPr>
          <w:rFonts w:ascii="瀹嬩綋" w:eastAsia="瀹嬩綋" w:hAnsi="Arial" w:cs="Arial"/>
          <w:color w:val="000000"/>
          <w:sz w:val="20"/>
          <w:szCs w:val="20"/>
        </w:rPr>
        <w:t>风速测试有平均风速的测试和紊流成分（风的乱流1～150KHz、与变动不同）的测试。测试平均风速的方法有热式、超音波式、叶轮式、及皮拖管式等，下面对这些风速的测定方法做一下说明。</w:t>
      </w:r>
      <w:bookmarkStart w:id="0" w:name="2_1"/>
      <w:bookmarkEnd w:id="0"/>
    </w:p>
    <w:p w:rsidR="008725A7" w:rsidRPr="004B7CAB" w:rsidRDefault="008725A7" w:rsidP="004B7CAB">
      <w:pPr>
        <w:pStyle w:val="a8"/>
        <w:widowControl/>
        <w:numPr>
          <w:ilvl w:val="0"/>
          <w:numId w:val="2"/>
        </w:numPr>
        <w:ind w:firstLineChars="0"/>
        <w:jc w:val="left"/>
        <w:rPr>
          <w:rFonts w:ascii="宋体" w:eastAsia="宋体" w:hAnsi="宋体" w:cs="宋体"/>
          <w:b/>
          <w:kern w:val="0"/>
          <w:sz w:val="24"/>
          <w:szCs w:val="24"/>
        </w:rPr>
      </w:pPr>
      <w:r w:rsidRPr="004B7CAB">
        <w:rPr>
          <w:rFonts w:ascii="瀹嬩綋" w:eastAsia="瀹嬩綋" w:hAnsi="Arial" w:cs="Arial" w:hint="eastAsia"/>
          <w:b/>
          <w:color w:val="000000"/>
          <w:sz w:val="20"/>
          <w:szCs w:val="20"/>
        </w:rPr>
        <w:t xml:space="preserve">热式风速测试方法 </w:t>
      </w:r>
    </w:p>
    <w:p w:rsidR="008725A7" w:rsidRDefault="008725A7" w:rsidP="008725A7">
      <w:pPr>
        <w:widowControl/>
        <w:ind w:firstLine="480"/>
        <w:jc w:val="left"/>
        <w:rPr>
          <w:rFonts w:ascii="宋体" w:eastAsia="宋体" w:hAnsi="宋体" w:cs="宋体"/>
          <w:kern w:val="0"/>
          <w:sz w:val="24"/>
          <w:szCs w:val="24"/>
        </w:rPr>
      </w:pPr>
      <w:r>
        <w:rPr>
          <w:rFonts w:ascii="瀹嬩綋" w:eastAsia="瀹嬩綋" w:hAnsi="Arial" w:cs="Arial" w:hint="eastAsia"/>
          <w:color w:val="000000"/>
          <w:sz w:val="20"/>
          <w:szCs w:val="20"/>
        </w:rPr>
        <w:t>该方式是测试处于通电状态下传感器因风而冷却时产生的电阻变化，由此测试风速。不能得出风向的信息。除携带容易方便外，成本性能比高，作为</w:t>
      </w:r>
      <w:r w:rsidRPr="008725A7">
        <w:rPr>
          <w:rFonts w:ascii="瀹嬩綋" w:eastAsia="瀹嬩綋" w:hAnsi="Arial" w:cs="Arial" w:hint="eastAsia"/>
          <w:color w:val="000000"/>
          <w:sz w:val="20"/>
          <w:szCs w:val="20"/>
        </w:rPr>
        <w:t>风速计</w:t>
      </w:r>
      <w:r>
        <w:rPr>
          <w:rFonts w:ascii="瀹嬩綋" w:eastAsia="瀹嬩綋" w:hAnsi="Arial" w:cs="Arial" w:hint="eastAsia"/>
          <w:color w:val="000000"/>
          <w:sz w:val="20"/>
          <w:szCs w:val="20"/>
        </w:rPr>
        <w:t>的标准产品广泛地被采用。热式风速计的素子有使用白金线、电热偶、半导体的，但我公司使用白金卷线。白金线的材质在物质上最稳定。因此，长期安定性、以及在温度补偿方面都具有优势。</w:t>
      </w:r>
    </w:p>
    <w:p w:rsidR="007B3BAA" w:rsidRPr="004B7CAB" w:rsidRDefault="007B3BAA" w:rsidP="004B7CAB">
      <w:pPr>
        <w:pStyle w:val="a8"/>
        <w:widowControl/>
        <w:numPr>
          <w:ilvl w:val="0"/>
          <w:numId w:val="2"/>
        </w:numPr>
        <w:ind w:firstLineChars="0"/>
        <w:jc w:val="left"/>
        <w:rPr>
          <w:b/>
        </w:rPr>
      </w:pPr>
      <w:r w:rsidRPr="004B7CAB">
        <w:rPr>
          <w:b/>
        </w:rPr>
        <w:t>超音波式风速测试方法</w:t>
      </w:r>
      <w:r w:rsidRPr="004B7CAB">
        <w:rPr>
          <w:b/>
        </w:rPr>
        <w:t xml:space="preserve"> </w:t>
      </w:r>
    </w:p>
    <w:p w:rsidR="007B3BAA" w:rsidRDefault="007B3BAA" w:rsidP="007B3BAA">
      <w:pPr>
        <w:widowControl/>
        <w:ind w:firstLine="480"/>
        <w:jc w:val="left"/>
      </w:pPr>
      <w:r>
        <w:t>该方式是测试传送一定距离的超音波时间，因风的影响而使到达时间延迟，由此测试风速。超音波式风速计传感器部较大，在测试部周围，有可能发生紊流，使流动不规则。用途受到限定</w:t>
      </w:r>
      <w:r w:rsidR="00436365">
        <w:rPr>
          <w:rFonts w:hint="eastAsia"/>
        </w:rPr>
        <w:t>，</w:t>
      </w:r>
      <w:r>
        <w:t>普及度低。</w:t>
      </w:r>
      <w:r>
        <w:t xml:space="preserve"> </w:t>
      </w:r>
    </w:p>
    <w:p w:rsidR="007B3BAA" w:rsidRPr="004B7CAB" w:rsidRDefault="007B3BAA" w:rsidP="004B7CAB">
      <w:pPr>
        <w:pStyle w:val="a8"/>
        <w:widowControl/>
        <w:numPr>
          <w:ilvl w:val="0"/>
          <w:numId w:val="2"/>
        </w:numPr>
        <w:ind w:firstLineChars="0"/>
        <w:jc w:val="left"/>
        <w:rPr>
          <w:b/>
        </w:rPr>
      </w:pPr>
      <w:r w:rsidRPr="004B7CAB">
        <w:rPr>
          <w:b/>
        </w:rPr>
        <w:t>叶轮式风速测试方法</w:t>
      </w:r>
      <w:r w:rsidRPr="004B7CAB">
        <w:rPr>
          <w:b/>
        </w:rPr>
        <w:t xml:space="preserve"> </w:t>
      </w:r>
    </w:p>
    <w:p w:rsidR="007B3BAA" w:rsidRDefault="007B3BAA" w:rsidP="007B3BAA">
      <w:pPr>
        <w:widowControl/>
        <w:ind w:firstLine="480"/>
        <w:jc w:val="left"/>
      </w:pPr>
      <w:r>
        <w:t>该方式是应用风车的原理，通过测试叶轮的转数，测试风速。用于气象观测等。原理比较简单，价格便宜，但测试精度较低，所以不适合微风速的测试和细小风速变化的测试。</w:t>
      </w:r>
      <w:r>
        <w:t xml:space="preserve"> </w:t>
      </w:r>
    </w:p>
    <w:p w:rsidR="007B3BAA" w:rsidRPr="004B7CAB" w:rsidRDefault="007B3BAA" w:rsidP="004B7CAB">
      <w:pPr>
        <w:pStyle w:val="a8"/>
        <w:widowControl/>
        <w:numPr>
          <w:ilvl w:val="0"/>
          <w:numId w:val="2"/>
        </w:numPr>
        <w:ind w:firstLineChars="0"/>
        <w:jc w:val="left"/>
        <w:rPr>
          <w:b/>
        </w:rPr>
      </w:pPr>
      <w:r w:rsidRPr="004B7CAB">
        <w:rPr>
          <w:b/>
        </w:rPr>
        <w:t>皮拖管式风速测试方法</w:t>
      </w:r>
      <w:r w:rsidRPr="004B7CAB">
        <w:rPr>
          <w:b/>
        </w:rPr>
        <w:t xml:space="preserve"> </w:t>
      </w:r>
    </w:p>
    <w:p w:rsidR="007B3BAA" w:rsidRPr="008725A7" w:rsidRDefault="007B3BAA" w:rsidP="008725A7">
      <w:pPr>
        <w:widowControl/>
        <w:ind w:firstLine="480"/>
        <w:jc w:val="left"/>
        <w:rPr>
          <w:rStyle w:val="headline-content"/>
        </w:rPr>
      </w:pPr>
      <w:r>
        <w:t>在流动面的正面有与之形成直角方向的小孔，内部藏有从各自孔里分别提取压力的细管。通过测试其压力差（前者为全压、后者为静压），就可知道风速。原理比较简单，价格便宜，但与流动面必须设置成直角，否则不能进行正确的测试。不适合一般用。不是作为风速计，而是作为高速域的风速校正来使用。</w:t>
      </w:r>
      <w:r>
        <w:t xml:space="preserve"> </w:t>
      </w:r>
    </w:p>
    <w:p w:rsidR="00577267" w:rsidRPr="008C1973" w:rsidRDefault="00577267" w:rsidP="008C1973">
      <w:pPr>
        <w:widowControl/>
        <w:spacing w:before="100" w:beforeAutospacing="1" w:after="100" w:afterAutospacing="1"/>
        <w:jc w:val="left"/>
        <w:outlineLvl w:val="1"/>
        <w:rPr>
          <w:rFonts w:ascii="宋体" w:eastAsia="宋体" w:hAnsi="宋体" w:cs="宋体"/>
          <w:b/>
          <w:bCs/>
          <w:kern w:val="0"/>
          <w:sz w:val="36"/>
          <w:szCs w:val="36"/>
        </w:rPr>
      </w:pPr>
      <w:r w:rsidRPr="008C1973">
        <w:rPr>
          <w:rFonts w:ascii="宋体" w:eastAsia="宋体" w:hAnsi="宋体" w:cs="宋体"/>
          <w:b/>
          <w:bCs/>
          <w:kern w:val="0"/>
          <w:sz w:val="36"/>
          <w:szCs w:val="36"/>
        </w:rPr>
        <w:t>风速仪的探头选择</w:t>
      </w:r>
    </w:p>
    <w:p w:rsidR="00577267" w:rsidRDefault="00577267" w:rsidP="008C1973">
      <w:pPr>
        <w:ind w:firstLine="465"/>
      </w:pPr>
      <w:r>
        <w:t>0</w:t>
      </w:r>
      <w:r>
        <w:t>至</w:t>
      </w:r>
      <w:r>
        <w:t>100m/s</w:t>
      </w:r>
      <w:r>
        <w:t>的流速测量范围可以分为三个区段：低速：</w:t>
      </w:r>
      <w:r>
        <w:t>0</w:t>
      </w:r>
      <w:r>
        <w:t>至</w:t>
      </w:r>
      <w:r>
        <w:t>5m/s</w:t>
      </w:r>
      <w:r>
        <w:t>；中速：</w:t>
      </w:r>
      <w:r>
        <w:t>5</w:t>
      </w:r>
      <w:r>
        <w:t>至</w:t>
      </w:r>
      <w:r>
        <w:t>40m/s</w:t>
      </w:r>
      <w:r>
        <w:t>；高速：</w:t>
      </w:r>
      <w:r>
        <w:t>40</w:t>
      </w:r>
      <w:r>
        <w:t>至</w:t>
      </w:r>
      <w:r>
        <w:t>100m/s</w:t>
      </w:r>
      <w:r>
        <w:t>。风速仪的热敏式探头用于</w:t>
      </w:r>
      <w:r>
        <w:t>0</w:t>
      </w:r>
      <w:r>
        <w:t>至</w:t>
      </w:r>
      <w:r>
        <w:t>5m/s</w:t>
      </w:r>
      <w:r>
        <w:t>的精确测量；风速仪的转轮式探头测量</w:t>
      </w:r>
      <w:r>
        <w:t>5</w:t>
      </w:r>
      <w:r>
        <w:t>至</w:t>
      </w:r>
      <w:r>
        <w:t>40m/s</w:t>
      </w:r>
      <w:r>
        <w:t>的流速效果最理想；而利用皮托管则可在高速范围内得到最佳结果。正确选择风速仪的流速探头的一个附加标准是温度，通常风速仪的热敏式传感器的使用温度约达</w:t>
      </w:r>
      <w:r>
        <w:t>+-7</w:t>
      </w:r>
      <w:r w:rsidR="00673185">
        <w:rPr>
          <w:rFonts w:hint="eastAsia"/>
        </w:rPr>
        <w:t>0</w:t>
      </w:r>
      <w:r>
        <w:t>˚C</w:t>
      </w:r>
      <w:r w:rsidR="00673185">
        <w:rPr>
          <w:rFonts w:hint="eastAsia"/>
        </w:rPr>
        <w:t>，</w:t>
      </w:r>
      <w:r>
        <w:t>特制风速仪的转轮探头可达</w:t>
      </w:r>
      <w:r>
        <w:t>35</w:t>
      </w:r>
      <w:r w:rsidR="00673185">
        <w:rPr>
          <w:rFonts w:hint="eastAsia"/>
        </w:rPr>
        <w:t>0</w:t>
      </w:r>
      <w:r>
        <w:t>˚C</w:t>
      </w:r>
      <w:r w:rsidR="00673185">
        <w:rPr>
          <w:rFonts w:hint="eastAsia"/>
        </w:rPr>
        <w:t>，</w:t>
      </w:r>
      <w:r>
        <w:t>皮托管用于</w:t>
      </w:r>
      <w:r>
        <w:t>+35</w:t>
      </w:r>
      <w:r w:rsidR="00673185">
        <w:rPr>
          <w:rFonts w:hint="eastAsia"/>
        </w:rPr>
        <w:t>0</w:t>
      </w:r>
      <w:r>
        <w:t>˚C</w:t>
      </w:r>
      <w:r>
        <w:t>以上。</w:t>
      </w:r>
    </w:p>
    <w:p w:rsidR="004B7CAB" w:rsidRDefault="007B3BAA" w:rsidP="008C1973">
      <w:pPr>
        <w:widowControl/>
        <w:spacing w:before="100" w:beforeAutospacing="1" w:after="100" w:afterAutospacing="1"/>
        <w:jc w:val="left"/>
        <w:outlineLvl w:val="1"/>
        <w:rPr>
          <w:rFonts w:ascii="宋体" w:eastAsia="宋体" w:hAnsi="宋体" w:cs="宋体"/>
          <w:b/>
          <w:bCs/>
          <w:kern w:val="0"/>
          <w:sz w:val="36"/>
          <w:szCs w:val="36"/>
        </w:rPr>
      </w:pPr>
      <w:r>
        <w:rPr>
          <w:rFonts w:ascii="宋体" w:eastAsia="宋体" w:hAnsi="宋体" w:cs="宋体" w:hint="eastAsia"/>
          <w:b/>
          <w:bCs/>
          <w:kern w:val="0"/>
          <w:sz w:val="36"/>
          <w:szCs w:val="36"/>
        </w:rPr>
        <w:t>工作原理</w:t>
      </w:r>
      <w:r w:rsidR="004B7CAB">
        <w:rPr>
          <w:rFonts w:ascii="宋体" w:eastAsia="宋体" w:hAnsi="宋体" w:cs="宋体" w:hint="eastAsia"/>
          <w:b/>
          <w:bCs/>
          <w:kern w:val="0"/>
          <w:sz w:val="36"/>
          <w:szCs w:val="36"/>
        </w:rPr>
        <w:t>与产品介绍</w:t>
      </w:r>
    </w:p>
    <w:p w:rsidR="007119F1" w:rsidRDefault="008C1973" w:rsidP="007119F1">
      <w:pPr>
        <w:pStyle w:val="a8"/>
        <w:widowControl/>
        <w:numPr>
          <w:ilvl w:val="0"/>
          <w:numId w:val="3"/>
        </w:numPr>
        <w:spacing w:before="100" w:beforeAutospacing="1" w:after="100" w:afterAutospacing="1"/>
        <w:ind w:firstLineChars="0"/>
        <w:jc w:val="left"/>
        <w:outlineLvl w:val="1"/>
        <w:rPr>
          <w:rFonts w:hint="eastAsia"/>
          <w:b/>
        </w:rPr>
      </w:pPr>
      <w:r w:rsidRPr="004B7CAB">
        <w:rPr>
          <w:b/>
        </w:rPr>
        <w:t>热式风速</w:t>
      </w:r>
      <w:r w:rsidR="00901423">
        <w:rPr>
          <w:rFonts w:hint="eastAsia"/>
          <w:b/>
        </w:rPr>
        <w:t>仪</w:t>
      </w:r>
    </w:p>
    <w:p w:rsidR="007119F1" w:rsidRPr="007119F1" w:rsidRDefault="007119F1" w:rsidP="001A1AB1">
      <w:pPr>
        <w:ind w:firstLine="465"/>
        <w:rPr>
          <w:b/>
        </w:rPr>
      </w:pPr>
      <w:r w:rsidRPr="001A1AB1">
        <w:t>将流速信号转变为</w:t>
      </w:r>
      <w:hyperlink r:id="rId8" w:tgtFrame="_blank" w:history="1">
        <w:r w:rsidRPr="001A1AB1">
          <w:t>电信号</w:t>
        </w:r>
      </w:hyperlink>
      <w:r w:rsidRPr="001A1AB1">
        <w:t>的一种测速仪器，也可测量</w:t>
      </w:r>
      <w:hyperlink r:id="rId9" w:tgtFrame="_blank" w:history="1">
        <w:r w:rsidRPr="001A1AB1">
          <w:t>流体</w:t>
        </w:r>
      </w:hyperlink>
      <w:r w:rsidRPr="001A1AB1">
        <w:t>温度或密度。其原理是，将一根通电加热的细</w:t>
      </w:r>
      <w:hyperlink r:id="rId10" w:tgtFrame="_blank" w:history="1">
        <w:r w:rsidRPr="001A1AB1">
          <w:t>金属丝</w:t>
        </w:r>
      </w:hyperlink>
      <w:r w:rsidRPr="001A1AB1">
        <w:t>（称</w:t>
      </w:r>
      <w:hyperlink r:id="rId11" w:tgtFrame="_blank" w:history="1">
        <w:r w:rsidRPr="001A1AB1">
          <w:t>热线</w:t>
        </w:r>
      </w:hyperlink>
      <w:r w:rsidRPr="001A1AB1">
        <w:t>）置于</w:t>
      </w:r>
      <w:hyperlink r:id="rId12" w:tgtFrame="_blank" w:history="1">
        <w:r w:rsidRPr="001A1AB1">
          <w:t>气流</w:t>
        </w:r>
      </w:hyperlink>
      <w:r w:rsidRPr="001A1AB1">
        <w:t>中，热线在气流中的散热量与</w:t>
      </w:r>
      <w:hyperlink r:id="rId13" w:tgtFrame="_blank" w:history="1">
        <w:r w:rsidRPr="001A1AB1">
          <w:t>流速</w:t>
        </w:r>
      </w:hyperlink>
      <w:r w:rsidRPr="001A1AB1">
        <w:t>有关，而散热量导致热线温度变化而引起</w:t>
      </w:r>
      <w:hyperlink r:id="rId14" w:tgtFrame="_blank" w:history="1">
        <w:r w:rsidRPr="001A1AB1">
          <w:t>电阻</w:t>
        </w:r>
      </w:hyperlink>
      <w:r w:rsidRPr="001A1AB1">
        <w:t>变化，流速信号即转变成电信号。它有两种工作模式：</w:t>
      </w:r>
      <w:r w:rsidRPr="001A1AB1">
        <w:t>①</w:t>
      </w:r>
      <w:r w:rsidRPr="001A1AB1">
        <w:t>恒流式。通过热线的</w:t>
      </w:r>
      <w:hyperlink r:id="rId15" w:tgtFrame="_blank" w:history="1">
        <w:r w:rsidRPr="001A1AB1">
          <w:t>电流</w:t>
        </w:r>
      </w:hyperlink>
      <w:r w:rsidRPr="001A1AB1">
        <w:t>保持不变，温度变化时，热线电阻改变，因而两端</w:t>
      </w:r>
      <w:hyperlink r:id="rId16" w:tgtFrame="_blank" w:history="1">
        <w:r w:rsidRPr="001A1AB1">
          <w:t>电压</w:t>
        </w:r>
      </w:hyperlink>
      <w:r w:rsidRPr="001A1AB1">
        <w:t>变化，由此测量流速；</w:t>
      </w:r>
      <w:r w:rsidRPr="001A1AB1">
        <w:t>②</w:t>
      </w:r>
      <w:r w:rsidRPr="001A1AB1">
        <w:t>恒温式。热线的温度保持不变，如保持</w:t>
      </w:r>
      <w:r w:rsidRPr="001A1AB1">
        <w:t>150</w:t>
      </w:r>
      <w:r w:rsidRPr="001A1AB1">
        <w:rPr>
          <w:rFonts w:hint="eastAsia"/>
        </w:rPr>
        <w:t>℃</w:t>
      </w:r>
      <w:r w:rsidRPr="001A1AB1">
        <w:t>，根据所需施加的电流可度量流速。恒温式比恒流式应用更广泛。</w:t>
      </w:r>
      <w:r w:rsidRPr="001A1AB1">
        <w:t xml:space="preserve"> </w:t>
      </w:r>
    </w:p>
    <w:p w:rsidR="007119F1" w:rsidRDefault="007119F1" w:rsidP="001A1AB1">
      <w:pPr>
        <w:ind w:firstLine="465"/>
        <w:rPr>
          <w:spacing w:val="6"/>
          <w:sz w:val="24"/>
          <w:szCs w:val="24"/>
        </w:rPr>
      </w:pPr>
      <w:r w:rsidRPr="001A1AB1">
        <w:t>热线长度一般在</w:t>
      </w:r>
      <w:r w:rsidRPr="001A1AB1">
        <w:t>0.5</w:t>
      </w:r>
      <w:r w:rsidRPr="001A1AB1">
        <w:t>～</w:t>
      </w:r>
      <w:r w:rsidRPr="001A1AB1">
        <w:t>2</w:t>
      </w:r>
      <w:r w:rsidRPr="001A1AB1">
        <w:t>毫米范围，直径在</w:t>
      </w:r>
      <w:r w:rsidRPr="001A1AB1">
        <w:t>1</w:t>
      </w:r>
      <w:r w:rsidRPr="001A1AB1">
        <w:t>～</w:t>
      </w:r>
      <w:r w:rsidRPr="001A1AB1">
        <w:t>10</w:t>
      </w:r>
      <w:r w:rsidRPr="001A1AB1">
        <w:t>微米范围，</w:t>
      </w:r>
      <w:hyperlink r:id="rId17" w:tgtFrame="_blank" w:history="1">
        <w:r w:rsidRPr="001A1AB1">
          <w:t>材料</w:t>
        </w:r>
      </w:hyperlink>
      <w:r w:rsidRPr="001A1AB1">
        <w:t>为</w:t>
      </w:r>
      <w:hyperlink r:id="rId18" w:tgtFrame="_blank" w:history="1">
        <w:r w:rsidRPr="001A1AB1">
          <w:t>铂</w:t>
        </w:r>
      </w:hyperlink>
      <w:r w:rsidRPr="001A1AB1">
        <w:t>、</w:t>
      </w:r>
      <w:hyperlink r:id="rId19" w:tgtFrame="_blank" w:history="1">
        <w:r w:rsidRPr="001A1AB1">
          <w:t>钨</w:t>
        </w:r>
      </w:hyperlink>
      <w:r w:rsidRPr="001A1AB1">
        <w:t>或</w:t>
      </w:r>
      <w:hyperlink r:id="rId20" w:tgtFrame="_blank" w:history="1">
        <w:r w:rsidRPr="001A1AB1">
          <w:t>铂铑合金</w:t>
        </w:r>
      </w:hyperlink>
      <w:r w:rsidRPr="001A1AB1">
        <w:t>等。若以一片很薄</w:t>
      </w:r>
      <w:r w:rsidRPr="001A1AB1">
        <w:t>(</w:t>
      </w:r>
      <w:r w:rsidRPr="001A1AB1">
        <w:t>厚度小于</w:t>
      </w:r>
      <w:r w:rsidRPr="001A1AB1">
        <w:t>0.1</w:t>
      </w:r>
      <w:r w:rsidRPr="001A1AB1">
        <w:t>微米</w:t>
      </w:r>
      <w:r w:rsidRPr="001A1AB1">
        <w:t>)</w:t>
      </w:r>
      <w:r w:rsidRPr="001A1AB1">
        <w:t>的</w:t>
      </w:r>
      <w:hyperlink r:id="rId21" w:tgtFrame="_blank" w:history="1">
        <w:r w:rsidRPr="001A1AB1">
          <w:t>金属膜</w:t>
        </w:r>
      </w:hyperlink>
      <w:r w:rsidRPr="001A1AB1">
        <w:t>代替金属丝，即为热膜风速仪，功能与热丝相似，但多用于测量</w:t>
      </w:r>
      <w:hyperlink r:id="rId22" w:tgtFrame="_blank" w:history="1">
        <w:r w:rsidRPr="001A1AB1">
          <w:t>液体</w:t>
        </w:r>
      </w:hyperlink>
      <w:r w:rsidRPr="001A1AB1">
        <w:t>流速。热线除普通的单线式外，还可以是组合的双线式或三线式，用以测量各个方向的速度分量。从热线输出的电信号，经</w:t>
      </w:r>
      <w:hyperlink r:id="rId23" w:tgtFrame="_blank" w:history="1">
        <w:r w:rsidRPr="001A1AB1">
          <w:t>放大</w:t>
        </w:r>
      </w:hyperlink>
      <w:r w:rsidRPr="001A1AB1">
        <w:t>、</w:t>
      </w:r>
      <w:hyperlink r:id="rId24" w:tgtFrame="_blank" w:history="1">
        <w:r w:rsidRPr="001A1AB1">
          <w:t>补偿</w:t>
        </w:r>
      </w:hyperlink>
      <w:r w:rsidRPr="001A1AB1">
        <w:t>和数字化后输入计算机，可提高测量精度，自动完成数据后处理过程，扩大测速功能，如同时完成</w:t>
      </w:r>
      <w:hyperlink r:id="rId25" w:tgtFrame="_blank" w:history="1">
        <w:r w:rsidRPr="001A1AB1">
          <w:t>瞬时值</w:t>
        </w:r>
      </w:hyperlink>
      <w:r w:rsidRPr="001A1AB1">
        <w:t>和时均值、合速度和分速度、</w:t>
      </w:r>
      <w:hyperlink r:id="rId26" w:tgtFrame="_blank" w:history="1">
        <w:r w:rsidRPr="001A1AB1">
          <w:t>湍流度</w:t>
        </w:r>
      </w:hyperlink>
      <w:r w:rsidRPr="001A1AB1">
        <w:t>和其他</w:t>
      </w:r>
      <w:hyperlink r:id="rId27" w:tgtFrame="_blank" w:history="1">
        <w:r w:rsidRPr="001A1AB1">
          <w:t>湍流</w:t>
        </w:r>
      </w:hyperlink>
      <w:r w:rsidRPr="001A1AB1">
        <w:t>参数的测量。热线</w:t>
      </w:r>
      <w:hyperlink r:id="rId28" w:tgtFrame="_blank" w:history="1">
        <w:r w:rsidRPr="001A1AB1">
          <w:t>风速仪</w:t>
        </w:r>
      </w:hyperlink>
      <w:r w:rsidRPr="001A1AB1">
        <w:t>[1]﻿</w:t>
      </w:r>
      <w:r w:rsidRPr="001A1AB1">
        <w:t>与</w:t>
      </w:r>
      <w:hyperlink r:id="rId29" w:tgtFrame="_blank" w:history="1">
        <w:r w:rsidRPr="001A1AB1">
          <w:t>皮托管</w:t>
        </w:r>
      </w:hyperlink>
      <w:r w:rsidRPr="001A1AB1">
        <w:t>相比，具有探头体积小，对流场干扰小；响应快，能测量非定常流速；能测量很低速（如低达</w:t>
      </w:r>
      <w:r w:rsidRPr="001A1AB1">
        <w:t>0.3</w:t>
      </w:r>
      <w:r w:rsidRPr="001A1AB1">
        <w:t>米／秒</w:t>
      </w:r>
      <w:r w:rsidRPr="001A1AB1">
        <w:t>)</w:t>
      </w:r>
      <w:r w:rsidRPr="001A1AB1">
        <w:t>等优点。</w:t>
      </w:r>
      <w:r w:rsidRPr="001A1AB1">
        <w:t xml:space="preserve"> </w:t>
      </w:r>
    </w:p>
    <w:p w:rsidR="007B3BAA" w:rsidRDefault="007B3BAA" w:rsidP="007B3BAA">
      <w:pPr>
        <w:ind w:firstLine="465"/>
      </w:pPr>
      <w:r>
        <w:t>当在湍流中使用热敏式探头时，来自各个方向的气流同时冲击热元件，从而会影响到测量结果的准确性。在湍流中测量时，热敏式风速仪流速传感器的示值往往高于转轮式探头。以上现象可以在管道测量过程中观察到。根据管理管道紊流的不同设计，甚至在低速时也会出现。因此，风速仪测量过程应在管道的直线部分进行。直线部分的起点应至少在测量点前</w:t>
      </w:r>
      <w:r>
        <w:t>10×D</w:t>
      </w:r>
      <w:r>
        <w:t>（</w:t>
      </w:r>
      <w:r>
        <w:t>D=</w:t>
      </w:r>
      <w:r>
        <w:t>管道直径，单位为</w:t>
      </w:r>
      <w:r>
        <w:t>CM</w:t>
      </w:r>
      <w:r>
        <w:t>）外；终点至少在测量点后</w:t>
      </w:r>
      <w:r>
        <w:t>4×D</w:t>
      </w:r>
      <w:r>
        <w:t>处。流体截面不得有任何遮挡。（棱角，重悬，物等）</w:t>
      </w:r>
      <w:r>
        <w:rPr>
          <w:rFonts w:hint="eastAsia"/>
        </w:rPr>
        <w:t>。</w:t>
      </w:r>
    </w:p>
    <w:p w:rsidR="0021798F" w:rsidRPr="00901423" w:rsidRDefault="0021798F" w:rsidP="00901423">
      <w:pPr>
        <w:ind w:firstLine="465"/>
        <w:rPr>
          <w:sz w:val="18"/>
          <w:szCs w:val="18"/>
        </w:rPr>
      </w:pPr>
      <w:r>
        <w:rPr>
          <w:rFonts w:hint="eastAsia"/>
        </w:rPr>
        <w:t>目前，热式风速仪在国内外均有产品，如美国</w:t>
      </w:r>
      <w:r>
        <w:rPr>
          <w:rFonts w:hint="eastAsia"/>
        </w:rPr>
        <w:t>TSI</w:t>
      </w:r>
      <w:r w:rsidR="00901423">
        <w:rPr>
          <w:rFonts w:hint="eastAsia"/>
        </w:rPr>
        <w:t>、</w:t>
      </w:r>
      <w:r w:rsidR="00901423" w:rsidRPr="005D51F0">
        <w:t>Hoentzsch(</w:t>
      </w:r>
      <w:r w:rsidR="00901423" w:rsidRPr="005D51F0">
        <w:t>恒齐</w:t>
      </w:r>
      <w:r w:rsidR="00901423" w:rsidRPr="005D51F0">
        <w:t>)</w:t>
      </w:r>
      <w:r w:rsidR="00901423" w:rsidRPr="005D51F0">
        <w:t>公司</w:t>
      </w:r>
      <w:r w:rsidR="00901423" w:rsidRPr="005D51F0">
        <w:rPr>
          <w:rFonts w:hint="eastAsia"/>
        </w:rPr>
        <w:t>、国</w:t>
      </w:r>
      <w:r>
        <w:rPr>
          <w:rFonts w:hint="eastAsia"/>
        </w:rPr>
        <w:t>内的有沈阳加野。下面是</w:t>
      </w:r>
      <w:r w:rsidR="00901423" w:rsidRPr="005D51F0">
        <w:t>Hoentzsch</w:t>
      </w:r>
      <w:r>
        <w:rPr>
          <w:rFonts w:hint="eastAsia"/>
        </w:rPr>
        <w:t>的产品介绍：</w:t>
      </w:r>
    </w:p>
    <w:tbl>
      <w:tblPr>
        <w:tblStyle w:val="a9"/>
        <w:tblW w:w="0" w:type="auto"/>
        <w:tblLook w:val="04A0"/>
      </w:tblPr>
      <w:tblGrid>
        <w:gridCol w:w="3227"/>
        <w:gridCol w:w="4111"/>
        <w:gridCol w:w="1134"/>
      </w:tblGrid>
      <w:tr w:rsidR="00655DAD" w:rsidTr="00655DAD">
        <w:tc>
          <w:tcPr>
            <w:tcW w:w="3227" w:type="dxa"/>
            <w:vAlign w:val="center"/>
          </w:tcPr>
          <w:p w:rsidR="00655DAD" w:rsidRDefault="00655DAD" w:rsidP="00655DAD">
            <w:pPr>
              <w:pStyle w:val="2"/>
              <w:spacing w:before="0" w:after="0"/>
              <w:jc w:val="center"/>
              <w:rPr>
                <w:sz w:val="28"/>
                <w:szCs w:val="28"/>
              </w:rPr>
            </w:pPr>
            <w:r>
              <w:rPr>
                <w:rFonts w:hint="eastAsia"/>
                <w:sz w:val="28"/>
                <w:szCs w:val="28"/>
              </w:rPr>
              <w:t>产品</w:t>
            </w:r>
          </w:p>
        </w:tc>
        <w:tc>
          <w:tcPr>
            <w:tcW w:w="4111" w:type="dxa"/>
            <w:vAlign w:val="center"/>
          </w:tcPr>
          <w:p w:rsidR="00655DAD" w:rsidRDefault="00655DAD" w:rsidP="00655DAD">
            <w:pPr>
              <w:pStyle w:val="2"/>
              <w:spacing w:before="0" w:after="0"/>
              <w:jc w:val="center"/>
              <w:rPr>
                <w:sz w:val="28"/>
                <w:szCs w:val="28"/>
              </w:rPr>
            </w:pPr>
            <w:r>
              <w:rPr>
                <w:rFonts w:hint="eastAsia"/>
                <w:sz w:val="28"/>
                <w:szCs w:val="28"/>
              </w:rPr>
              <w:t>技术参数</w:t>
            </w:r>
          </w:p>
        </w:tc>
        <w:tc>
          <w:tcPr>
            <w:tcW w:w="1134" w:type="dxa"/>
            <w:vAlign w:val="center"/>
          </w:tcPr>
          <w:p w:rsidR="00655DAD" w:rsidRDefault="00655DAD" w:rsidP="00655DAD">
            <w:pPr>
              <w:pStyle w:val="2"/>
              <w:spacing w:before="0" w:after="0"/>
              <w:jc w:val="center"/>
              <w:rPr>
                <w:sz w:val="28"/>
                <w:szCs w:val="28"/>
              </w:rPr>
            </w:pPr>
            <w:r>
              <w:rPr>
                <w:rFonts w:hint="eastAsia"/>
                <w:sz w:val="28"/>
                <w:szCs w:val="28"/>
              </w:rPr>
              <w:t>报价</w:t>
            </w:r>
          </w:p>
        </w:tc>
      </w:tr>
      <w:tr w:rsidR="00655DAD" w:rsidTr="00655DAD">
        <w:tc>
          <w:tcPr>
            <w:tcW w:w="3227" w:type="dxa"/>
            <w:vAlign w:val="center"/>
          </w:tcPr>
          <w:p w:rsidR="00655DAD" w:rsidRDefault="00655DAD" w:rsidP="00655DAD">
            <w:pPr>
              <w:pStyle w:val="2"/>
              <w:spacing w:before="0" w:after="0"/>
              <w:jc w:val="center"/>
              <w:rPr>
                <w:sz w:val="28"/>
                <w:szCs w:val="28"/>
              </w:rPr>
            </w:pPr>
            <w:r w:rsidRPr="00655DAD">
              <w:rPr>
                <w:rFonts w:ascii="瀹嬩綋" w:eastAsia="瀹嬩綋" w:hAnsi="Arial" w:cs="Arial" w:hint="eastAsia"/>
                <w:b w:val="0"/>
                <w:bCs w:val="0"/>
                <w:color w:val="000000"/>
                <w:kern w:val="2"/>
                <w:sz w:val="20"/>
                <w:szCs w:val="20"/>
              </w:rPr>
              <w:t xml:space="preserve">TA10-185GE </w:t>
            </w:r>
            <w:r w:rsidRPr="00655DAD">
              <w:rPr>
                <w:rFonts w:hint="eastAsia"/>
                <w:noProof/>
                <w:sz w:val="28"/>
                <w:szCs w:val="28"/>
              </w:rPr>
              <w:drawing>
                <wp:inline distT="0" distB="0" distL="0" distR="0">
                  <wp:extent cx="1854039" cy="1407381"/>
                  <wp:effectExtent l="19050" t="0" r="0" b="0"/>
                  <wp:docPr id="20" name="图片 3" desc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
                          <pic:cNvPicPr>
                            <a:picLocks noChangeAspect="1" noChangeArrowheads="1"/>
                          </pic:cNvPicPr>
                        </pic:nvPicPr>
                        <pic:blipFill>
                          <a:blip r:embed="rId30" cstate="print"/>
                          <a:srcRect/>
                          <a:stretch>
                            <a:fillRect/>
                          </a:stretch>
                        </pic:blipFill>
                        <pic:spPr bwMode="auto">
                          <a:xfrm>
                            <a:off x="0" y="0"/>
                            <a:ext cx="1857236" cy="1409808"/>
                          </a:xfrm>
                          <a:prstGeom prst="rect">
                            <a:avLst/>
                          </a:prstGeom>
                          <a:noFill/>
                          <a:ln w="9525">
                            <a:noFill/>
                            <a:miter lim="800000"/>
                            <a:headEnd/>
                            <a:tailEnd/>
                          </a:ln>
                        </pic:spPr>
                      </pic:pic>
                    </a:graphicData>
                  </a:graphic>
                </wp:inline>
              </w:drawing>
            </w:r>
          </w:p>
          <w:p w:rsidR="00655DAD" w:rsidRDefault="00655DAD" w:rsidP="00655DAD">
            <w:pPr>
              <w:pStyle w:val="2"/>
              <w:spacing w:before="0" w:after="0"/>
              <w:jc w:val="center"/>
              <w:rPr>
                <w:sz w:val="28"/>
                <w:szCs w:val="28"/>
              </w:rPr>
            </w:pPr>
            <w:r w:rsidRPr="00655DAD">
              <w:rPr>
                <w:rFonts w:hint="eastAsia"/>
                <w:noProof/>
                <w:sz w:val="28"/>
                <w:szCs w:val="28"/>
              </w:rPr>
              <w:drawing>
                <wp:inline distT="0" distB="0" distL="0" distR="0">
                  <wp:extent cx="1889263" cy="1464980"/>
                  <wp:effectExtent l="19050" t="0" r="0" b="0"/>
                  <wp:docPr id="21"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31" cstate="print"/>
                          <a:srcRect/>
                          <a:stretch>
                            <a:fillRect/>
                          </a:stretch>
                        </pic:blipFill>
                        <pic:spPr bwMode="auto">
                          <a:xfrm>
                            <a:off x="0" y="0"/>
                            <a:ext cx="1892428" cy="1467434"/>
                          </a:xfrm>
                          <a:prstGeom prst="rect">
                            <a:avLst/>
                          </a:prstGeom>
                          <a:noFill/>
                          <a:ln w="9525">
                            <a:noFill/>
                            <a:miter lim="800000"/>
                            <a:headEnd/>
                            <a:tailEnd/>
                          </a:ln>
                        </pic:spPr>
                      </pic:pic>
                    </a:graphicData>
                  </a:graphic>
                </wp:inline>
              </w:drawing>
            </w:r>
          </w:p>
        </w:tc>
        <w:tc>
          <w:tcPr>
            <w:tcW w:w="4111" w:type="dxa"/>
            <w:vAlign w:val="center"/>
          </w:tcPr>
          <w:p w:rsid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测量范围0.1～20m/s，</w:t>
            </w:r>
          </w:p>
          <w:p w:rsid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精度±2%，</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常温常压</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参考精度：&lt;1.5%</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使用环境：干燥的气体</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探杆直径：</w:t>
            </w:r>
            <w:smartTag w:uri="urn:schemas-microsoft-com:office:smarttags" w:element="chmetcnv">
              <w:smartTagPr>
                <w:attr w:name="UnitName" w:val="mm"/>
                <w:attr w:name="SourceValue" w:val="10"/>
                <w:attr w:name="HasSpace" w:val="False"/>
                <w:attr w:name="Negative" w:val="False"/>
                <w:attr w:name="NumberType" w:val="1"/>
                <w:attr w:name="TCSC" w:val="0"/>
              </w:smartTagPr>
              <w:r w:rsidRPr="00655DAD">
                <w:rPr>
                  <w:rFonts w:ascii="瀹嬩綋" w:eastAsia="瀹嬩綋" w:hAnsi="Arial" w:cs="Arial" w:hint="eastAsia"/>
                  <w:color w:val="000000"/>
                  <w:sz w:val="20"/>
                  <w:szCs w:val="20"/>
                </w:rPr>
                <w:t>10mm</w:t>
              </w:r>
            </w:smartTag>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探杆长度：</w:t>
            </w:r>
            <w:smartTag w:uri="urn:schemas-microsoft-com:office:smarttags" w:element="chmetcnv">
              <w:smartTagPr>
                <w:attr w:name="UnitName" w:val="mm"/>
                <w:attr w:name="SourceValue" w:val="185"/>
                <w:attr w:name="HasSpace" w:val="False"/>
                <w:attr w:name="Negative" w:val="False"/>
                <w:attr w:name="NumberType" w:val="1"/>
                <w:attr w:name="TCSC" w:val="0"/>
              </w:smartTagPr>
              <w:r w:rsidRPr="00655DAD">
                <w:rPr>
                  <w:rFonts w:ascii="瀹嬩綋" w:eastAsia="瀹嬩綋" w:hAnsi="Arial" w:cs="Arial" w:hint="eastAsia"/>
                  <w:color w:val="000000"/>
                  <w:sz w:val="20"/>
                  <w:szCs w:val="20"/>
                </w:rPr>
                <w:t>185mm</w:t>
              </w:r>
            </w:smartTag>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风速范围：0.2~</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655DAD">
                <w:rPr>
                  <w:rFonts w:ascii="瀹嬩綋" w:eastAsia="瀹嬩綋" w:hAnsi="Arial" w:cs="Arial" w:hint="eastAsia"/>
                  <w:color w:val="000000"/>
                  <w:sz w:val="20"/>
                  <w:szCs w:val="20"/>
                </w:rPr>
                <w:t>30米</w:t>
              </w:r>
            </w:smartTag>
            <w:r w:rsidRPr="00655DAD">
              <w:rPr>
                <w:rFonts w:ascii="瀹嬩綋" w:eastAsia="瀹嬩綋" w:hAnsi="Arial" w:cs="Arial" w:hint="eastAsia"/>
                <w:color w:val="000000"/>
                <w:sz w:val="20"/>
                <w:szCs w:val="20"/>
              </w:rPr>
              <w:t>/秒</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耐受温度：</w:t>
            </w:r>
            <w:smartTag w:uri="urn:schemas-microsoft-com:office:smarttags" w:element="chmetcnv">
              <w:smartTagPr>
                <w:attr w:name="UnitName" w:val="ﾰC"/>
                <w:attr w:name="SourceValue" w:val="140"/>
                <w:attr w:name="HasSpace" w:val="False"/>
                <w:attr w:name="Negative" w:val="False"/>
                <w:attr w:name="NumberType" w:val="1"/>
                <w:attr w:name="TCSC" w:val="0"/>
              </w:smartTagPr>
              <w:r w:rsidRPr="00655DAD">
                <w:rPr>
                  <w:rFonts w:ascii="瀹嬩綋" w:eastAsia="瀹嬩綋" w:hAnsi="Arial" w:cs="Arial" w:hint="eastAsia"/>
                  <w:color w:val="000000"/>
                  <w:sz w:val="20"/>
                  <w:szCs w:val="20"/>
                </w:rPr>
                <w:t>140°C</w:t>
              </w:r>
            </w:smartTag>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耐受压力：16bar</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安装方式：分体安装</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变送器：不带显示，供电24VDC，输出4-20</w:t>
            </w:r>
            <w:r w:rsidR="006F18E7">
              <w:rPr>
                <w:rFonts w:ascii="瀹嬩綋" w:eastAsia="瀹嬩綋" w:hAnsi="Arial" w:cs="Arial" w:hint="eastAsia"/>
                <w:color w:val="000000"/>
                <w:sz w:val="20"/>
                <w:szCs w:val="20"/>
              </w:rPr>
              <w:t>mA</w:t>
            </w:r>
          </w:p>
          <w:p w:rsidR="00655DAD" w:rsidRPr="00655DAD" w:rsidRDefault="00655DAD" w:rsidP="006F18E7">
            <w:pPr>
              <w:rPr>
                <w:rFonts w:ascii="瀹嬩綋" w:eastAsia="瀹嬩綋" w:hAnsi="Arial" w:cs="Arial"/>
                <w:color w:val="000000"/>
                <w:sz w:val="20"/>
                <w:szCs w:val="20"/>
              </w:rPr>
            </w:pPr>
            <w:r w:rsidRPr="00655DAD">
              <w:rPr>
                <w:rFonts w:ascii="瀹嬩綋" w:eastAsia="瀹嬩綋" w:hAnsi="Arial" w:cs="Arial" w:hint="eastAsia"/>
                <w:color w:val="000000"/>
                <w:sz w:val="20"/>
                <w:szCs w:val="20"/>
              </w:rPr>
              <w:t>固定方式：安装底座</w:t>
            </w:r>
          </w:p>
        </w:tc>
        <w:tc>
          <w:tcPr>
            <w:tcW w:w="1134" w:type="dxa"/>
            <w:vAlign w:val="center"/>
          </w:tcPr>
          <w:p w:rsidR="00655DAD" w:rsidRPr="00984B43" w:rsidRDefault="00655DAD" w:rsidP="00984B43">
            <w:pPr>
              <w:rPr>
                <w:rFonts w:ascii="瀹嬩綋" w:eastAsia="瀹嬩綋" w:hAnsi="Arial" w:cs="Arial"/>
                <w:color w:val="000000"/>
                <w:sz w:val="20"/>
                <w:szCs w:val="20"/>
              </w:rPr>
            </w:pPr>
            <w:r w:rsidRPr="00984B43">
              <w:rPr>
                <w:rFonts w:ascii="瀹嬩綋" w:eastAsia="瀹嬩綋" w:hAnsi="Arial" w:cs="Arial" w:hint="eastAsia"/>
                <w:color w:val="000000"/>
                <w:sz w:val="20"/>
                <w:szCs w:val="20"/>
              </w:rPr>
              <w:t>21500</w:t>
            </w:r>
          </w:p>
        </w:tc>
      </w:tr>
    </w:tbl>
    <w:p w:rsidR="004B7CAB" w:rsidRPr="00502ED8" w:rsidRDefault="004B7CAB" w:rsidP="004B7CAB">
      <w:pPr>
        <w:rPr>
          <w:szCs w:val="21"/>
        </w:rPr>
      </w:pPr>
    </w:p>
    <w:p w:rsidR="00577267" w:rsidRPr="004B7CAB" w:rsidRDefault="00577267" w:rsidP="004B7CAB">
      <w:pPr>
        <w:pStyle w:val="a8"/>
        <w:widowControl/>
        <w:numPr>
          <w:ilvl w:val="0"/>
          <w:numId w:val="3"/>
        </w:numPr>
        <w:spacing w:before="100" w:beforeAutospacing="1" w:after="100" w:afterAutospacing="1"/>
        <w:ind w:firstLineChars="0"/>
        <w:jc w:val="left"/>
        <w:outlineLvl w:val="1"/>
        <w:rPr>
          <w:b/>
        </w:rPr>
      </w:pPr>
      <w:r w:rsidRPr="004B7CAB">
        <w:rPr>
          <w:b/>
        </w:rPr>
        <w:t>叶轮风速仪</w:t>
      </w:r>
    </w:p>
    <w:p w:rsidR="008725A7" w:rsidRPr="006F18E7" w:rsidRDefault="008725A7" w:rsidP="006F18E7">
      <w:pPr>
        <w:ind w:firstLine="465"/>
      </w:pPr>
      <w:r w:rsidRPr="006F18E7">
        <w:t>风速计的叶轮式探头的工作原理是基于把转动转换成电信号，先经过一个临近感应开头，对叶轮的转动进行</w:t>
      </w:r>
      <w:r w:rsidRPr="006F18E7">
        <w:t>“</w:t>
      </w:r>
      <w:r w:rsidRPr="006F18E7">
        <w:t>计数</w:t>
      </w:r>
      <w:r w:rsidRPr="006F18E7">
        <w:t xml:space="preserve">” </w:t>
      </w:r>
      <w:r w:rsidRPr="006F18E7">
        <w:t>并产生一个脉冲系列，再经检测仪转换处理，即可得到转速值。风速仪的大口径探头（</w:t>
      </w:r>
      <w:r w:rsidRPr="006F18E7">
        <w:t>60mm,100mm</w:t>
      </w:r>
      <w:r w:rsidRPr="006F18E7">
        <w:t>）适合于测量中、小流速的紊流（如在管道出口）。风速计的小口径探头更适于测量管道横截面大于探险头横截面貌一新</w:t>
      </w:r>
      <w:r w:rsidRPr="006F18E7">
        <w:t>100</w:t>
      </w:r>
      <w:r w:rsidRPr="006F18E7">
        <w:t>倍以上的气流。</w:t>
      </w:r>
    </w:p>
    <w:p w:rsidR="00BF552F" w:rsidRDefault="0021798F" w:rsidP="006F18E7">
      <w:pPr>
        <w:ind w:firstLine="465"/>
        <w:rPr>
          <w:rFonts w:hint="eastAsia"/>
        </w:rPr>
      </w:pPr>
      <w:r>
        <w:rPr>
          <w:rFonts w:hint="eastAsia"/>
        </w:rPr>
        <w:t>目前，叶轮风速仪</w:t>
      </w:r>
      <w:r w:rsidRPr="00984B43">
        <w:rPr>
          <w:rFonts w:hint="eastAsia"/>
        </w:rPr>
        <w:t>在国内外均有产品，如法国</w:t>
      </w:r>
      <w:r w:rsidRPr="00984B43">
        <w:rPr>
          <w:rFonts w:hint="eastAsia"/>
        </w:rPr>
        <w:t>KIMO</w:t>
      </w:r>
      <w:r w:rsidR="00BF552F">
        <w:rPr>
          <w:rFonts w:hint="eastAsia"/>
        </w:rPr>
        <w:t>、德国</w:t>
      </w:r>
      <w:r w:rsidR="00BF552F" w:rsidRPr="005D51F0">
        <w:t>Hoentzsch(</w:t>
      </w:r>
      <w:r w:rsidR="00BF552F" w:rsidRPr="005D51F0">
        <w:t>恒齐</w:t>
      </w:r>
      <w:r w:rsidR="00BF552F" w:rsidRPr="005D51F0">
        <w:t>)</w:t>
      </w:r>
      <w:r w:rsidR="00BF552F" w:rsidRPr="005D51F0">
        <w:t>公司</w:t>
      </w:r>
      <w:r w:rsidR="00BF552F">
        <w:rPr>
          <w:rFonts w:hint="eastAsia"/>
        </w:rPr>
        <w:t>，</w:t>
      </w:r>
      <w:r w:rsidRPr="00984B43">
        <w:rPr>
          <w:rFonts w:hint="eastAsia"/>
        </w:rPr>
        <w:t>国内的有上海</w:t>
      </w:r>
      <w:r w:rsidR="00216F6D" w:rsidRPr="00984B43">
        <w:rPr>
          <w:rFonts w:hint="eastAsia"/>
        </w:rPr>
        <w:t>海步电子科技</w:t>
      </w:r>
      <w:r w:rsidRPr="00984B43">
        <w:rPr>
          <w:rFonts w:hint="eastAsia"/>
        </w:rPr>
        <w:t>。</w:t>
      </w:r>
    </w:p>
    <w:p w:rsidR="006F18E7" w:rsidRPr="006F18E7" w:rsidRDefault="0021798F" w:rsidP="006F18E7">
      <w:pPr>
        <w:ind w:firstLine="465"/>
      </w:pPr>
      <w:r w:rsidRPr="00984B43">
        <w:rPr>
          <w:rFonts w:hint="eastAsia"/>
        </w:rPr>
        <w:lastRenderedPageBreak/>
        <w:t>法国</w:t>
      </w:r>
      <w:r w:rsidRPr="00984B43">
        <w:rPr>
          <w:rFonts w:hint="eastAsia"/>
        </w:rPr>
        <w:t>KIKO</w:t>
      </w:r>
      <w:r w:rsidRPr="00984B43">
        <w:rPr>
          <w:rFonts w:hint="eastAsia"/>
        </w:rPr>
        <w:t>叶轮风速仪工作原理如图</w:t>
      </w:r>
      <w:r w:rsidR="006F18E7" w:rsidRPr="00984B43">
        <w:rPr>
          <w:rFonts w:hint="eastAsia"/>
        </w:rPr>
        <w:t>1</w:t>
      </w:r>
      <w:r w:rsidRPr="00984B43">
        <w:rPr>
          <w:rFonts w:hint="eastAsia"/>
        </w:rPr>
        <w:t>所示。</w:t>
      </w:r>
      <w:r w:rsidR="006F18E7" w:rsidRPr="00984B43">
        <w:rPr>
          <w:rFonts w:hint="eastAsia"/>
        </w:rPr>
        <w:t>叶轮的轴杆启动内含八个电磁极的原型磁铁，置于磁铁旁的双霍尔传感器感测到侧场中电磁极的转变信号。传感器的信号转换为电子频率且和风速成正比，并感测旋转方向。</w:t>
      </w:r>
    </w:p>
    <w:p w:rsidR="0021798F" w:rsidRPr="006F18E7" w:rsidRDefault="0021798F" w:rsidP="00747DC6">
      <w:pPr>
        <w:widowControl/>
        <w:jc w:val="left"/>
        <w:rPr>
          <w:rFonts w:ascii="宋体" w:eastAsia="宋体" w:hAnsi="宋体" w:cs="宋体"/>
          <w:kern w:val="0"/>
          <w:sz w:val="24"/>
          <w:szCs w:val="24"/>
        </w:rPr>
      </w:pPr>
    </w:p>
    <w:p w:rsidR="00747DC6" w:rsidRDefault="00747DC6" w:rsidP="008C1973">
      <w:pPr>
        <w:widowControl/>
        <w:spacing w:before="100" w:beforeAutospacing="1" w:after="100" w:afterAutospacing="1"/>
        <w:jc w:val="left"/>
        <w:outlineLvl w:val="1"/>
        <w:rPr>
          <w:rFonts w:ascii="宋体" w:eastAsia="宋体" w:hAnsi="宋体" w:cs="宋体"/>
          <w:b/>
          <w:bCs/>
          <w:kern w:val="0"/>
          <w:sz w:val="36"/>
          <w:szCs w:val="36"/>
        </w:rPr>
      </w:pPr>
      <w:r>
        <w:rPr>
          <w:rFonts w:ascii="宋体" w:eastAsia="宋体" w:hAnsi="宋体" w:cs="宋体"/>
          <w:b/>
          <w:bCs/>
          <w:noProof/>
          <w:kern w:val="0"/>
          <w:sz w:val="36"/>
          <w:szCs w:val="36"/>
        </w:rPr>
        <w:drawing>
          <wp:inline distT="0" distB="0" distL="0" distR="0">
            <wp:extent cx="2846705" cy="227393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2846705" cy="2273935"/>
                    </a:xfrm>
                    <a:prstGeom prst="rect">
                      <a:avLst/>
                    </a:prstGeom>
                    <a:noFill/>
                    <a:ln w="9525">
                      <a:noFill/>
                      <a:miter lim="800000"/>
                      <a:headEnd/>
                      <a:tailEnd/>
                    </a:ln>
                  </pic:spPr>
                </pic:pic>
              </a:graphicData>
            </a:graphic>
          </wp:inline>
        </w:drawing>
      </w:r>
      <w:r>
        <w:rPr>
          <w:rFonts w:ascii="宋体" w:eastAsia="宋体" w:hAnsi="宋体" w:cs="宋体"/>
          <w:b/>
          <w:bCs/>
          <w:noProof/>
          <w:kern w:val="0"/>
          <w:sz w:val="36"/>
          <w:szCs w:val="36"/>
        </w:rPr>
        <w:drawing>
          <wp:inline distT="0" distB="0" distL="0" distR="0">
            <wp:extent cx="1892300" cy="108902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1892300" cy="1089025"/>
                    </a:xfrm>
                    <a:prstGeom prst="rect">
                      <a:avLst/>
                    </a:prstGeom>
                    <a:noFill/>
                    <a:ln w="9525">
                      <a:noFill/>
                      <a:miter lim="800000"/>
                      <a:headEnd/>
                      <a:tailEnd/>
                    </a:ln>
                  </pic:spPr>
                </pic:pic>
              </a:graphicData>
            </a:graphic>
          </wp:inline>
        </w:drawing>
      </w:r>
    </w:p>
    <w:p w:rsidR="006F18E7" w:rsidRPr="006F18E7" w:rsidRDefault="006F18E7" w:rsidP="006F18E7">
      <w:pPr>
        <w:jc w:val="center"/>
        <w:rPr>
          <w:rFonts w:ascii="瀹嬩綋" w:eastAsia="瀹嬩綋" w:hAnsi="Arial" w:cs="Arial"/>
          <w:color w:val="000000"/>
          <w:sz w:val="20"/>
          <w:szCs w:val="20"/>
        </w:rPr>
      </w:pPr>
      <w:r w:rsidRPr="006F18E7">
        <w:rPr>
          <w:rFonts w:ascii="瀹嬩綋" w:eastAsia="瀹嬩綋" w:hAnsi="Arial" w:cs="Arial" w:hint="eastAsia"/>
          <w:color w:val="000000"/>
          <w:sz w:val="20"/>
          <w:szCs w:val="20"/>
        </w:rPr>
        <w:t>图1 KIMO原理</w:t>
      </w:r>
    </w:p>
    <w:p w:rsidR="0021798F" w:rsidRPr="00984B43" w:rsidRDefault="0021798F" w:rsidP="008C1973">
      <w:pPr>
        <w:widowControl/>
        <w:spacing w:before="100" w:beforeAutospacing="1" w:after="100" w:afterAutospacing="1"/>
        <w:jc w:val="left"/>
        <w:outlineLvl w:val="1"/>
      </w:pPr>
      <w:r w:rsidRPr="00984B43">
        <w:rPr>
          <w:rFonts w:hint="eastAsia"/>
        </w:rPr>
        <w:t>产品</w:t>
      </w:r>
    </w:p>
    <w:tbl>
      <w:tblPr>
        <w:tblStyle w:val="a9"/>
        <w:tblW w:w="0" w:type="auto"/>
        <w:tblLook w:val="04A0"/>
      </w:tblPr>
      <w:tblGrid>
        <w:gridCol w:w="3339"/>
        <w:gridCol w:w="3999"/>
        <w:gridCol w:w="1134"/>
      </w:tblGrid>
      <w:tr w:rsidR="00655DAD" w:rsidTr="00984B43">
        <w:tc>
          <w:tcPr>
            <w:tcW w:w="3339" w:type="dxa"/>
            <w:vAlign w:val="center"/>
          </w:tcPr>
          <w:p w:rsidR="00655DAD" w:rsidRDefault="00655DAD" w:rsidP="00984B43">
            <w:pPr>
              <w:pStyle w:val="2"/>
              <w:spacing w:before="0" w:after="0"/>
              <w:jc w:val="center"/>
              <w:rPr>
                <w:sz w:val="28"/>
                <w:szCs w:val="28"/>
              </w:rPr>
            </w:pPr>
            <w:r>
              <w:rPr>
                <w:rFonts w:hint="eastAsia"/>
                <w:sz w:val="28"/>
                <w:szCs w:val="28"/>
              </w:rPr>
              <w:t>产品</w:t>
            </w:r>
          </w:p>
        </w:tc>
        <w:tc>
          <w:tcPr>
            <w:tcW w:w="3999" w:type="dxa"/>
            <w:vAlign w:val="center"/>
          </w:tcPr>
          <w:p w:rsidR="00655DAD" w:rsidRDefault="00655DAD" w:rsidP="00984B43">
            <w:pPr>
              <w:pStyle w:val="2"/>
              <w:spacing w:before="0" w:after="0"/>
              <w:jc w:val="center"/>
              <w:rPr>
                <w:sz w:val="28"/>
                <w:szCs w:val="28"/>
              </w:rPr>
            </w:pPr>
            <w:r>
              <w:rPr>
                <w:rFonts w:hint="eastAsia"/>
                <w:sz w:val="28"/>
                <w:szCs w:val="28"/>
              </w:rPr>
              <w:t>技术参数</w:t>
            </w:r>
          </w:p>
        </w:tc>
        <w:tc>
          <w:tcPr>
            <w:tcW w:w="1134" w:type="dxa"/>
          </w:tcPr>
          <w:p w:rsidR="00655DAD" w:rsidRDefault="00655DAD" w:rsidP="00984B43">
            <w:pPr>
              <w:pStyle w:val="2"/>
              <w:spacing w:before="0" w:after="0"/>
              <w:jc w:val="center"/>
              <w:rPr>
                <w:sz w:val="28"/>
                <w:szCs w:val="28"/>
              </w:rPr>
            </w:pPr>
            <w:r>
              <w:rPr>
                <w:rFonts w:hint="eastAsia"/>
                <w:sz w:val="28"/>
                <w:szCs w:val="28"/>
              </w:rPr>
              <w:t>报价</w:t>
            </w:r>
          </w:p>
        </w:tc>
      </w:tr>
      <w:tr w:rsidR="00655DAD" w:rsidTr="00984B43">
        <w:tc>
          <w:tcPr>
            <w:tcW w:w="3339" w:type="dxa"/>
            <w:vAlign w:val="center"/>
          </w:tcPr>
          <w:p w:rsidR="00655DAD" w:rsidRPr="00984B43" w:rsidRDefault="00655DAD" w:rsidP="007119F1">
            <w:pPr>
              <w:snapToGrid w:val="0"/>
              <w:jc w:val="center"/>
              <w:rPr>
                <w:rFonts w:ascii="瀹嬩綋" w:eastAsia="瀹嬩綋" w:hAnsi="Arial" w:cs="Arial"/>
                <w:color w:val="000000"/>
                <w:sz w:val="20"/>
                <w:szCs w:val="20"/>
              </w:rPr>
            </w:pPr>
            <w:r w:rsidRPr="00984B43">
              <w:rPr>
                <w:rFonts w:ascii="瀹嬩綋" w:eastAsia="瀹嬩綋" w:hAnsi="Arial" w:cs="Arial" w:hint="eastAsia"/>
                <w:color w:val="000000"/>
                <w:sz w:val="20"/>
                <w:szCs w:val="20"/>
              </w:rPr>
              <w:t>ZS16GE</w:t>
            </w:r>
          </w:p>
          <w:p w:rsidR="00655DAD" w:rsidRPr="00984B43" w:rsidRDefault="00655DAD" w:rsidP="00984B43">
            <w:pPr>
              <w:pStyle w:val="2"/>
              <w:snapToGrid w:val="0"/>
              <w:spacing w:before="0" w:beforeAutospacing="0" w:after="0" w:afterAutospacing="0"/>
              <w:jc w:val="both"/>
              <w:rPr>
                <w:rFonts w:ascii="瀹嬩綋" w:eastAsia="瀹嬩綋" w:hAnsi="Arial" w:cs="Arial"/>
                <w:b w:val="0"/>
                <w:bCs w:val="0"/>
                <w:color w:val="000000"/>
                <w:kern w:val="2"/>
                <w:sz w:val="20"/>
                <w:szCs w:val="20"/>
              </w:rPr>
            </w:pPr>
            <w:r w:rsidRPr="00984B43">
              <w:rPr>
                <w:rFonts w:ascii="瀹嬩綋" w:eastAsia="瀹嬩綋" w:hAnsi="Arial" w:cs="Arial"/>
                <w:b w:val="0"/>
                <w:bCs w:val="0"/>
                <w:noProof/>
                <w:color w:val="000000"/>
                <w:kern w:val="2"/>
                <w:sz w:val="20"/>
                <w:szCs w:val="20"/>
              </w:rPr>
              <w:drawing>
                <wp:inline distT="0" distB="0" distL="0" distR="0">
                  <wp:extent cx="1960825" cy="1602148"/>
                  <wp:effectExtent l="19050" t="0" r="1325" b="0"/>
                  <wp:docPr id="12"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34" cstate="print"/>
                          <a:srcRect/>
                          <a:stretch>
                            <a:fillRect/>
                          </a:stretch>
                        </pic:blipFill>
                        <pic:spPr bwMode="auto">
                          <a:xfrm>
                            <a:off x="0" y="0"/>
                            <a:ext cx="1965435" cy="1605915"/>
                          </a:xfrm>
                          <a:prstGeom prst="rect">
                            <a:avLst/>
                          </a:prstGeom>
                          <a:noFill/>
                          <a:ln w="9525">
                            <a:noFill/>
                            <a:miter lim="800000"/>
                            <a:headEnd/>
                            <a:tailEnd/>
                          </a:ln>
                        </pic:spPr>
                      </pic:pic>
                    </a:graphicData>
                  </a:graphic>
                </wp:inline>
              </w:drawing>
            </w:r>
          </w:p>
          <w:p w:rsidR="00655DAD" w:rsidRPr="00984B43" w:rsidRDefault="00655DAD" w:rsidP="00984B43">
            <w:pPr>
              <w:pStyle w:val="2"/>
              <w:spacing w:before="0" w:after="0"/>
              <w:jc w:val="both"/>
              <w:rPr>
                <w:rFonts w:ascii="瀹嬩綋" w:eastAsia="瀹嬩綋" w:hAnsi="Arial" w:cs="Arial"/>
                <w:b w:val="0"/>
                <w:bCs w:val="0"/>
                <w:color w:val="000000"/>
                <w:kern w:val="2"/>
                <w:sz w:val="20"/>
                <w:szCs w:val="20"/>
              </w:rPr>
            </w:pPr>
            <w:r w:rsidRPr="00984B43">
              <w:rPr>
                <w:rFonts w:ascii="瀹嬩綋" w:eastAsia="瀹嬩綋" w:hAnsi="Arial" w:cs="Arial"/>
                <w:b w:val="0"/>
                <w:bCs w:val="0"/>
                <w:noProof/>
                <w:color w:val="000000"/>
                <w:kern w:val="2"/>
                <w:sz w:val="20"/>
                <w:szCs w:val="20"/>
              </w:rPr>
              <w:drawing>
                <wp:inline distT="0" distB="0" distL="0" distR="0">
                  <wp:extent cx="1964055" cy="1605915"/>
                  <wp:effectExtent l="19050" t="0" r="0" b="0"/>
                  <wp:docPr id="13"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
                          <pic:cNvPicPr>
                            <a:picLocks noChangeAspect="1" noChangeArrowheads="1"/>
                          </pic:cNvPicPr>
                        </pic:nvPicPr>
                        <pic:blipFill>
                          <a:blip r:embed="rId35" cstate="print"/>
                          <a:srcRect/>
                          <a:stretch>
                            <a:fillRect/>
                          </a:stretch>
                        </pic:blipFill>
                        <pic:spPr bwMode="auto">
                          <a:xfrm>
                            <a:off x="0" y="0"/>
                            <a:ext cx="1964055" cy="1605915"/>
                          </a:xfrm>
                          <a:prstGeom prst="rect">
                            <a:avLst/>
                          </a:prstGeom>
                          <a:noFill/>
                          <a:ln w="9525">
                            <a:noFill/>
                            <a:miter lim="800000"/>
                            <a:headEnd/>
                            <a:tailEnd/>
                          </a:ln>
                        </pic:spPr>
                      </pic:pic>
                    </a:graphicData>
                  </a:graphic>
                </wp:inline>
              </w:drawing>
            </w:r>
          </w:p>
        </w:tc>
        <w:tc>
          <w:tcPr>
            <w:tcW w:w="3999" w:type="dxa"/>
            <w:vAlign w:val="center"/>
          </w:tcPr>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测量范围0.3～20m/s，</w:t>
            </w:r>
          </w:p>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精度±2%，</w:t>
            </w:r>
          </w:p>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温度范围0～100℃，</w:t>
            </w:r>
          </w:p>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常压</w:t>
            </w:r>
          </w:p>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参考精度：&lt;1.5%</w:t>
            </w:r>
          </w:p>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 xml:space="preserve">使用环境：气体 </w:t>
            </w:r>
          </w:p>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探杆直径：</w:t>
            </w:r>
            <w:smartTag w:uri="urn:schemas-microsoft-com:office:smarttags" w:element="chmetcnv">
              <w:smartTagPr>
                <w:attr w:name="TCSC" w:val="0"/>
                <w:attr w:name="NumberType" w:val="1"/>
                <w:attr w:name="Negative" w:val="False"/>
                <w:attr w:name="HasSpace" w:val="False"/>
                <w:attr w:name="SourceValue" w:val="16"/>
                <w:attr w:name="UnitName" w:val="mm"/>
              </w:smartTagPr>
              <w:r w:rsidRPr="00655DAD">
                <w:rPr>
                  <w:rFonts w:ascii="瀹嬩綋" w:eastAsia="瀹嬩綋" w:hAnsi="Arial" w:cs="Arial" w:hint="eastAsia"/>
                  <w:color w:val="000000"/>
                  <w:sz w:val="20"/>
                  <w:szCs w:val="20"/>
                </w:rPr>
                <w:t>16mm</w:t>
              </w:r>
            </w:smartTag>
          </w:p>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探杆长度：</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655DAD">
                <w:rPr>
                  <w:rFonts w:ascii="瀹嬩綋" w:eastAsia="瀹嬩綋" w:hAnsi="Arial" w:cs="Arial" w:hint="eastAsia"/>
                  <w:color w:val="000000"/>
                  <w:sz w:val="20"/>
                  <w:szCs w:val="20"/>
                </w:rPr>
                <w:t>160mm</w:t>
              </w:r>
            </w:smartTag>
          </w:p>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风速范围：0.2~</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655DAD">
                <w:rPr>
                  <w:rFonts w:ascii="瀹嬩綋" w:eastAsia="瀹嬩綋" w:hAnsi="Arial" w:cs="Arial" w:hint="eastAsia"/>
                  <w:color w:val="000000"/>
                  <w:sz w:val="20"/>
                  <w:szCs w:val="20"/>
                </w:rPr>
                <w:t>20米</w:t>
              </w:r>
            </w:smartTag>
            <w:r w:rsidRPr="00655DAD">
              <w:rPr>
                <w:rFonts w:ascii="瀹嬩綋" w:eastAsia="瀹嬩綋" w:hAnsi="Arial" w:cs="Arial" w:hint="eastAsia"/>
                <w:color w:val="000000"/>
                <w:sz w:val="20"/>
                <w:szCs w:val="20"/>
              </w:rPr>
              <w:t>/秒</w:t>
            </w:r>
          </w:p>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耐受温度：</w:t>
            </w:r>
            <w:smartTag w:uri="urn:schemas-microsoft-com:office:smarttags" w:element="chmetcnv">
              <w:smartTagPr>
                <w:attr w:name="TCSC" w:val="0"/>
                <w:attr w:name="NumberType" w:val="1"/>
                <w:attr w:name="Negative" w:val="False"/>
                <w:attr w:name="HasSpace" w:val="False"/>
                <w:attr w:name="SourceValue" w:val="100"/>
                <w:attr w:name="UnitName" w:val="ﾰC"/>
              </w:smartTagPr>
              <w:r w:rsidRPr="00655DAD">
                <w:rPr>
                  <w:rFonts w:ascii="瀹嬩綋" w:eastAsia="瀹嬩綋" w:hAnsi="Arial" w:cs="Arial" w:hint="eastAsia"/>
                  <w:color w:val="000000"/>
                  <w:sz w:val="20"/>
                  <w:szCs w:val="20"/>
                </w:rPr>
                <w:t>100°C</w:t>
              </w:r>
            </w:smartTag>
          </w:p>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耐受压力：常压</w:t>
            </w:r>
          </w:p>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安装方式：分体安装</w:t>
            </w:r>
          </w:p>
          <w:p w:rsidR="00655DAD" w:rsidRPr="00655DAD"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变送器：不带显示，供电24VDC，输出4-20毫安信号</w:t>
            </w:r>
          </w:p>
          <w:p w:rsidR="00655DAD" w:rsidRPr="00984B43" w:rsidRDefault="00655DAD" w:rsidP="00984B43">
            <w:pPr>
              <w:rPr>
                <w:rFonts w:ascii="瀹嬩綋" w:eastAsia="瀹嬩綋" w:hAnsi="Arial" w:cs="Arial"/>
                <w:color w:val="000000"/>
                <w:sz w:val="20"/>
                <w:szCs w:val="20"/>
              </w:rPr>
            </w:pPr>
            <w:r w:rsidRPr="00655DAD">
              <w:rPr>
                <w:rFonts w:ascii="瀹嬩綋" w:eastAsia="瀹嬩綋" w:hAnsi="Arial" w:cs="Arial" w:hint="eastAsia"/>
                <w:color w:val="000000"/>
                <w:sz w:val="20"/>
                <w:szCs w:val="20"/>
              </w:rPr>
              <w:t>固定方式：安装底座</w:t>
            </w:r>
          </w:p>
        </w:tc>
        <w:tc>
          <w:tcPr>
            <w:tcW w:w="1134" w:type="dxa"/>
          </w:tcPr>
          <w:p w:rsidR="00655DAD" w:rsidRDefault="00655DAD" w:rsidP="00984B43">
            <w:pPr>
              <w:pStyle w:val="2"/>
              <w:spacing w:before="0" w:after="0"/>
              <w:rPr>
                <w:sz w:val="28"/>
                <w:szCs w:val="28"/>
              </w:rPr>
            </w:pPr>
            <w:r w:rsidRPr="00982C88">
              <w:rPr>
                <w:rFonts w:hint="eastAsia"/>
                <w:b w:val="0"/>
                <w:szCs w:val="21"/>
              </w:rPr>
              <w:t>26300</w:t>
            </w:r>
            <w:r w:rsidR="00984B43">
              <w:rPr>
                <w:rFonts w:hint="eastAsia"/>
                <w:sz w:val="28"/>
                <w:szCs w:val="28"/>
              </w:rPr>
              <w:t xml:space="preserve"> </w:t>
            </w:r>
          </w:p>
        </w:tc>
      </w:tr>
    </w:tbl>
    <w:p w:rsidR="00216F6D" w:rsidRPr="00984B43" w:rsidRDefault="00216F6D" w:rsidP="00216F6D">
      <w:pPr>
        <w:widowControl/>
        <w:spacing w:before="100" w:beforeAutospacing="1" w:after="100" w:afterAutospacing="1"/>
        <w:jc w:val="left"/>
        <w:outlineLvl w:val="1"/>
      </w:pPr>
      <w:r w:rsidRPr="00984B43">
        <w:rPr>
          <w:rFonts w:hint="eastAsia"/>
        </w:rPr>
        <w:t>LV110S</w:t>
      </w:r>
      <w:r w:rsidRPr="00984B43">
        <w:rPr>
          <w:rFonts w:hint="eastAsia"/>
        </w:rPr>
        <w:t>大叶轮手持风量风速仪参数简介</w:t>
      </w:r>
      <w:r w:rsidRPr="00984B43">
        <w:rPr>
          <w:rFonts w:hint="eastAsia"/>
        </w:rPr>
        <w:t>:</w:t>
      </w:r>
    </w:p>
    <w:tbl>
      <w:tblPr>
        <w:tblStyle w:val="a9"/>
        <w:tblW w:w="0" w:type="auto"/>
        <w:tblLook w:val="04A0"/>
      </w:tblPr>
      <w:tblGrid>
        <w:gridCol w:w="3816"/>
        <w:gridCol w:w="4656"/>
      </w:tblGrid>
      <w:tr w:rsidR="00655DAD" w:rsidTr="00655DAD">
        <w:tc>
          <w:tcPr>
            <w:tcW w:w="3816" w:type="dxa"/>
          </w:tcPr>
          <w:p w:rsidR="00655DAD" w:rsidRDefault="00655DAD" w:rsidP="00350F01">
            <w:pPr>
              <w:pStyle w:val="2"/>
              <w:spacing w:before="0" w:after="0"/>
              <w:rPr>
                <w:sz w:val="28"/>
                <w:szCs w:val="28"/>
              </w:rPr>
            </w:pPr>
            <w:r>
              <w:rPr>
                <w:rFonts w:hint="eastAsia"/>
                <w:sz w:val="28"/>
                <w:szCs w:val="28"/>
              </w:rPr>
              <w:lastRenderedPageBreak/>
              <w:t>产品</w:t>
            </w:r>
          </w:p>
        </w:tc>
        <w:tc>
          <w:tcPr>
            <w:tcW w:w="4656" w:type="dxa"/>
          </w:tcPr>
          <w:p w:rsidR="00655DAD" w:rsidRDefault="00655DAD" w:rsidP="00350F01">
            <w:pPr>
              <w:pStyle w:val="2"/>
              <w:spacing w:before="0" w:after="0"/>
              <w:rPr>
                <w:sz w:val="28"/>
                <w:szCs w:val="28"/>
              </w:rPr>
            </w:pPr>
            <w:r>
              <w:rPr>
                <w:rFonts w:hint="eastAsia"/>
                <w:sz w:val="28"/>
                <w:szCs w:val="28"/>
              </w:rPr>
              <w:t>技术参数</w:t>
            </w:r>
          </w:p>
        </w:tc>
      </w:tr>
      <w:tr w:rsidR="00655DAD" w:rsidTr="00655DAD">
        <w:tc>
          <w:tcPr>
            <w:tcW w:w="3816" w:type="dxa"/>
          </w:tcPr>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LV110S</w:t>
            </w:r>
          </w:p>
          <w:p w:rsidR="00655DAD" w:rsidRPr="00655DAD" w:rsidRDefault="00655DAD" w:rsidP="00655DAD">
            <w:pPr>
              <w:rPr>
                <w:szCs w:val="21"/>
              </w:rPr>
            </w:pPr>
            <w:r w:rsidRPr="00655DAD">
              <w:rPr>
                <w:rFonts w:ascii="宋体" w:eastAsia="宋体" w:hAnsi="宋体" w:cs="宋体"/>
                <w:b/>
                <w:bCs/>
                <w:noProof/>
                <w:kern w:val="0"/>
                <w:sz w:val="36"/>
                <w:szCs w:val="36"/>
              </w:rPr>
              <w:drawing>
                <wp:inline distT="0" distB="0" distL="0" distR="0">
                  <wp:extent cx="2262974" cy="2262974"/>
                  <wp:effectExtent l="19050" t="0" r="3976" b="0"/>
                  <wp:docPr id="17" name="图片 43" descr="C:\Users\lenovo\AppData\Local\Microsoft\Windows\Temporary Internet Files\Content.IE5\HRTZLT1M\20100515094714533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lenovo\AppData\Local\Microsoft\Windows\Temporary Internet Files\Content.IE5\HRTZLT1M\2010051509471453395[1].jpg"/>
                          <pic:cNvPicPr>
                            <a:picLocks noChangeAspect="1" noChangeArrowheads="1"/>
                          </pic:cNvPicPr>
                        </pic:nvPicPr>
                        <pic:blipFill>
                          <a:blip r:embed="rId36" cstate="print"/>
                          <a:srcRect/>
                          <a:stretch>
                            <a:fillRect/>
                          </a:stretch>
                        </pic:blipFill>
                        <pic:spPr bwMode="auto">
                          <a:xfrm>
                            <a:off x="0" y="0"/>
                            <a:ext cx="2264615" cy="2264615"/>
                          </a:xfrm>
                          <a:prstGeom prst="rect">
                            <a:avLst/>
                          </a:prstGeom>
                          <a:noFill/>
                          <a:ln w="9525">
                            <a:noFill/>
                            <a:miter lim="800000"/>
                            <a:headEnd/>
                            <a:tailEnd/>
                          </a:ln>
                        </pic:spPr>
                      </pic:pic>
                    </a:graphicData>
                  </a:graphic>
                </wp:inline>
              </w:drawing>
            </w:r>
          </w:p>
        </w:tc>
        <w:tc>
          <w:tcPr>
            <w:tcW w:w="4656" w:type="dxa"/>
          </w:tcPr>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测量风速</w:t>
            </w:r>
            <w:r w:rsidRPr="00655DAD">
              <w:rPr>
                <w:rFonts w:ascii="瀹嬩綋" w:eastAsia="瀹嬩綋" w:hAnsi="Arial" w:cs="Arial"/>
                <w:color w:val="000000"/>
                <w:sz w:val="20"/>
                <w:szCs w:val="20"/>
              </w:rPr>
              <w:t>,</w:t>
            </w:r>
            <w:r w:rsidRPr="00655DAD">
              <w:rPr>
                <w:rFonts w:ascii="瀹嬩綋" w:eastAsia="瀹嬩綋" w:hAnsi="Arial" w:cs="Arial" w:hint="eastAsia"/>
                <w:color w:val="000000"/>
                <w:sz w:val="20"/>
                <w:szCs w:val="20"/>
              </w:rPr>
              <w:t>风量和温度</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量程 风速:0.25~35.0m/s,</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温度:-20~+80°C,</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 xml:space="preserve">风量:0~99999m3/h </w:t>
            </w:r>
          </w:p>
          <w:p w:rsidR="00984B43"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 xml:space="preserve">精确度 </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风速:±0.1m/s±3%读数(0.25~3.00m/s),±0.3m/s±1%读数(3.1~35.0m/s)</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温度:±0.3°C±0.4%读数</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 xml:space="preserve">风量:±3%读数±0.03x截面积(cm2) </w:t>
            </w:r>
          </w:p>
          <w:p w:rsidR="00984B43" w:rsidRDefault="00655DAD" w:rsidP="00984B43">
            <w:pPr>
              <w:jc w:val="left"/>
              <w:rPr>
                <w:rFonts w:ascii="瀹嬩綋" w:eastAsia="瀹嬩綋" w:hAnsi="Arial" w:cs="Arial"/>
                <w:color w:val="000000"/>
                <w:sz w:val="20"/>
                <w:szCs w:val="20"/>
              </w:rPr>
            </w:pPr>
            <w:r w:rsidRPr="00655DAD">
              <w:rPr>
                <w:rFonts w:ascii="瀹嬩綋" w:eastAsia="瀹嬩綋" w:hAnsi="Arial" w:cs="Arial" w:hint="eastAsia"/>
                <w:color w:val="000000"/>
                <w:sz w:val="20"/>
                <w:szCs w:val="20"/>
              </w:rPr>
              <w:t>分辨率</w:t>
            </w:r>
            <w:r w:rsidR="00984B43">
              <w:rPr>
                <w:rFonts w:ascii="瀹嬩綋" w:eastAsia="瀹嬩綋" w:hAnsi="Arial" w:cs="Arial" w:hint="eastAsia"/>
                <w:color w:val="000000"/>
                <w:sz w:val="20"/>
                <w:szCs w:val="20"/>
              </w:rPr>
              <w:t>：</w:t>
            </w:r>
            <w:r w:rsidRPr="00655DAD">
              <w:rPr>
                <w:rFonts w:ascii="瀹嬩綋" w:eastAsia="瀹嬩綋" w:hAnsi="Arial" w:cs="Arial" w:hint="eastAsia"/>
                <w:color w:val="000000"/>
                <w:sz w:val="20"/>
                <w:szCs w:val="20"/>
              </w:rPr>
              <w:t>0.01m/s(0.25~3.00m/s),</w:t>
            </w:r>
          </w:p>
          <w:p w:rsidR="00655DAD" w:rsidRPr="00655DAD" w:rsidRDefault="00655DAD" w:rsidP="00984B43">
            <w:pPr>
              <w:jc w:val="left"/>
              <w:rPr>
                <w:rFonts w:ascii="瀹嬩綋" w:eastAsia="瀹嬩綋" w:hAnsi="Arial" w:cs="Arial"/>
                <w:color w:val="000000"/>
                <w:sz w:val="20"/>
                <w:szCs w:val="20"/>
              </w:rPr>
            </w:pPr>
            <w:r w:rsidRPr="00655DAD">
              <w:rPr>
                <w:rFonts w:ascii="瀹嬩綋" w:eastAsia="瀹嬩綋" w:hAnsi="Arial" w:cs="Arial"/>
                <w:color w:val="000000"/>
                <w:sz w:val="20"/>
                <w:szCs w:val="20"/>
              </w:rPr>
              <w:t>0.1m/s(3.1~35.0m/s),0.1</w:t>
            </w:r>
            <w:r w:rsidRPr="00655DAD">
              <w:rPr>
                <w:rFonts w:ascii="瀹嬩綋" w:eastAsia="瀹嬩綋" w:hAnsi="Arial" w:cs="Arial"/>
                <w:color w:val="000000"/>
                <w:sz w:val="20"/>
                <w:szCs w:val="20"/>
              </w:rPr>
              <w:t>°</w:t>
            </w:r>
            <w:r w:rsidRPr="00655DAD">
              <w:rPr>
                <w:rFonts w:ascii="瀹嬩綋" w:eastAsia="瀹嬩綋" w:hAnsi="Arial" w:cs="Arial"/>
                <w:color w:val="000000"/>
                <w:sz w:val="20"/>
                <w:szCs w:val="20"/>
              </w:rPr>
              <w:t xml:space="preserve">C,1m3/h </w:t>
            </w:r>
          </w:p>
          <w:p w:rsidR="00655DAD" w:rsidRPr="00655DAD" w:rsidRDefault="00655DAD" w:rsidP="00655DAD">
            <w:pPr>
              <w:rPr>
                <w:rFonts w:ascii="瀹嬩綋" w:eastAsia="瀹嬩綋" w:hAnsi="Arial" w:cs="Arial"/>
                <w:color w:val="000000"/>
                <w:sz w:val="20"/>
                <w:szCs w:val="20"/>
              </w:rPr>
            </w:pPr>
            <w:r w:rsidRPr="00655DAD">
              <w:rPr>
                <w:rFonts w:ascii="瀹嬩綋" w:eastAsia="瀹嬩綋" w:hAnsi="Arial" w:cs="Arial" w:hint="eastAsia"/>
                <w:color w:val="000000"/>
                <w:sz w:val="20"/>
                <w:szCs w:val="20"/>
              </w:rPr>
              <w:t xml:space="preserve">显示 2行LCD显示屏(背光功能) </w:t>
            </w:r>
          </w:p>
          <w:p w:rsidR="00655DAD" w:rsidRPr="00655DAD" w:rsidRDefault="00655DAD" w:rsidP="00655DAD">
            <w:pPr>
              <w:rPr>
                <w:rFonts w:ascii="宋体" w:eastAsia="宋体" w:hAnsi="宋体" w:cs="宋体"/>
                <w:b/>
                <w:bCs/>
                <w:kern w:val="0"/>
                <w:sz w:val="36"/>
                <w:szCs w:val="36"/>
              </w:rPr>
            </w:pPr>
            <w:r w:rsidRPr="00655DAD">
              <w:rPr>
                <w:rFonts w:ascii="瀹嬩綋" w:eastAsia="瀹嬩綋" w:hAnsi="Arial" w:cs="Arial" w:hint="eastAsia"/>
                <w:color w:val="000000"/>
                <w:sz w:val="20"/>
                <w:szCs w:val="20"/>
              </w:rPr>
              <w:t xml:space="preserve">电源供应 1节9V碱性电池 </w:t>
            </w:r>
          </w:p>
        </w:tc>
      </w:tr>
    </w:tbl>
    <w:p w:rsidR="00216F6D" w:rsidRPr="00216F6D" w:rsidRDefault="00216F6D" w:rsidP="00655DAD">
      <w:pPr>
        <w:widowControl/>
        <w:spacing w:before="100" w:beforeAutospacing="1" w:after="100" w:afterAutospacing="1"/>
        <w:jc w:val="left"/>
        <w:outlineLvl w:val="1"/>
        <w:rPr>
          <w:rFonts w:ascii="宋体" w:eastAsia="宋体" w:hAnsi="宋体" w:cs="宋体"/>
          <w:b/>
          <w:bCs/>
          <w:kern w:val="0"/>
          <w:sz w:val="36"/>
          <w:szCs w:val="36"/>
        </w:rPr>
      </w:pPr>
    </w:p>
    <w:p w:rsidR="0021798F" w:rsidRPr="00984B43" w:rsidRDefault="009B1A5F" w:rsidP="00984B43">
      <w:pPr>
        <w:pStyle w:val="a8"/>
        <w:widowControl/>
        <w:numPr>
          <w:ilvl w:val="0"/>
          <w:numId w:val="3"/>
        </w:numPr>
        <w:spacing w:before="100" w:beforeAutospacing="1" w:after="100" w:afterAutospacing="1"/>
        <w:ind w:firstLineChars="0"/>
        <w:jc w:val="left"/>
        <w:outlineLvl w:val="1"/>
        <w:rPr>
          <w:b/>
        </w:rPr>
      </w:pPr>
      <w:r>
        <w:rPr>
          <w:rFonts w:hint="eastAsia"/>
          <w:b/>
        </w:rPr>
        <w:t>皮托管风速仪</w:t>
      </w:r>
    </w:p>
    <w:p w:rsidR="00C20697" w:rsidRDefault="0021798F"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目前，皮托管风速仪国内外均有产品。法国KIMO有L管和S管两种。</w:t>
      </w:r>
    </w:p>
    <w:p w:rsidR="002C7A4A" w:rsidRPr="00C20697" w:rsidRDefault="002C7A4A" w:rsidP="00C20697">
      <w:pPr>
        <w:rPr>
          <w:rFonts w:ascii="瀹嬩綋" w:eastAsia="瀹嬩綋" w:hAnsi="Arial" w:cs="Arial"/>
          <w:color w:val="000000"/>
          <w:sz w:val="20"/>
          <w:szCs w:val="20"/>
        </w:rPr>
      </w:pPr>
      <w:r>
        <w:rPr>
          <w:rFonts w:ascii="瀹嬩綋" w:eastAsia="瀹嬩綋" w:hAnsi="Arial" w:cs="Arial" w:hint="eastAsia"/>
          <w:color w:val="000000"/>
          <w:sz w:val="20"/>
          <w:szCs w:val="20"/>
        </w:rPr>
        <w:t>（1）、 L型皮托管风速仪</w:t>
      </w:r>
    </w:p>
    <w:p w:rsidR="00C20697" w:rsidRDefault="00C20697" w:rsidP="00C20697">
      <w:pPr>
        <w:widowControl/>
        <w:spacing w:before="100" w:beforeAutospacing="1" w:after="100" w:afterAutospacing="1"/>
        <w:jc w:val="center"/>
        <w:outlineLvl w:val="1"/>
        <w:rPr>
          <w:rFonts w:ascii="宋体" w:eastAsia="宋体" w:hAnsi="宋体" w:cs="宋体"/>
          <w:b/>
          <w:bCs/>
          <w:kern w:val="0"/>
          <w:sz w:val="36"/>
          <w:szCs w:val="36"/>
        </w:rPr>
      </w:pPr>
      <w:r>
        <w:rPr>
          <w:noProof/>
        </w:rPr>
        <w:drawing>
          <wp:inline distT="0" distB="0" distL="0" distR="0">
            <wp:extent cx="1738188" cy="1738188"/>
            <wp:effectExtent l="19050" t="0" r="0" b="0"/>
            <wp:docPr id="46" name="图片 46" descr="http://www.nengzhao-china.com/UploadFiles/2010-05/2010051422112254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nengzhao-china.com/UploadFiles/2010-05/2010051422112254231.jpg"/>
                    <pic:cNvPicPr>
                      <a:picLocks noChangeAspect="1" noChangeArrowheads="1"/>
                    </pic:cNvPicPr>
                  </pic:nvPicPr>
                  <pic:blipFill>
                    <a:blip r:embed="rId37" cstate="print"/>
                    <a:srcRect/>
                    <a:stretch>
                      <a:fillRect/>
                    </a:stretch>
                  </pic:blipFill>
                  <pic:spPr bwMode="auto">
                    <a:xfrm>
                      <a:off x="0" y="0"/>
                      <a:ext cx="1739448" cy="1739448"/>
                    </a:xfrm>
                    <a:prstGeom prst="rect">
                      <a:avLst/>
                    </a:prstGeom>
                    <a:noFill/>
                    <a:ln w="9525">
                      <a:noFill/>
                      <a:miter lim="800000"/>
                      <a:headEnd/>
                      <a:tailEnd/>
                    </a:ln>
                  </pic:spPr>
                </pic:pic>
              </a:graphicData>
            </a:graphic>
          </wp:inline>
        </w:drawing>
      </w:r>
    </w:p>
    <w:p w:rsidR="00C20697" w:rsidRDefault="00C20697" w:rsidP="00C20697">
      <w:pPr>
        <w:jc w:val="center"/>
        <w:rPr>
          <w:rFonts w:ascii="瀹嬩綋" w:eastAsia="瀹嬩綋" w:hAnsi="Arial" w:cs="Arial"/>
          <w:color w:val="000000"/>
          <w:sz w:val="20"/>
          <w:szCs w:val="20"/>
        </w:rPr>
      </w:pPr>
      <w:r>
        <w:rPr>
          <w:rFonts w:ascii="瀹嬩綋" w:eastAsia="瀹嬩綋" w:hAnsi="Arial" w:cs="Arial" w:hint="eastAsia"/>
          <w:color w:val="000000"/>
          <w:sz w:val="20"/>
          <w:szCs w:val="20"/>
        </w:rPr>
        <w:t xml:space="preserve">图 </w:t>
      </w:r>
      <w:r w:rsidRPr="00C20697">
        <w:rPr>
          <w:rFonts w:ascii="瀹嬩綋" w:eastAsia="瀹嬩綋" w:hAnsi="Arial" w:cs="Arial" w:hint="eastAsia"/>
          <w:color w:val="000000"/>
          <w:sz w:val="20"/>
          <w:szCs w:val="20"/>
        </w:rPr>
        <w:t xml:space="preserve">TPL:L型皮托管 </w:t>
      </w:r>
      <w:r>
        <w:rPr>
          <w:rFonts w:ascii="瀹嬩綋" w:eastAsia="瀹嬩綋" w:hAnsi="Arial" w:cs="Arial" w:hint="eastAsia"/>
          <w:color w:val="000000"/>
          <w:sz w:val="20"/>
          <w:szCs w:val="20"/>
        </w:rPr>
        <w:t>（左）与</w:t>
      </w:r>
      <w:r w:rsidRPr="00C20697">
        <w:rPr>
          <w:rFonts w:ascii="瀹嬩綋" w:eastAsia="瀹嬩綋" w:hAnsi="Arial" w:cs="Arial" w:hint="eastAsia"/>
          <w:color w:val="000000"/>
          <w:sz w:val="20"/>
          <w:szCs w:val="20"/>
        </w:rPr>
        <w:t>TPL-T:L型皮托管</w:t>
      </w:r>
      <w:r w:rsidRPr="00C20697">
        <w:rPr>
          <w:rFonts w:ascii="瀹嬩綋" w:eastAsia="瀹嬩綋" w:hAnsi="Arial" w:cs="Arial"/>
          <w:color w:val="000000"/>
          <w:sz w:val="20"/>
          <w:szCs w:val="20"/>
        </w:rPr>
        <w:t>+K</w:t>
      </w:r>
      <w:r w:rsidRPr="00C20697">
        <w:rPr>
          <w:rFonts w:ascii="瀹嬩綋" w:eastAsia="瀹嬩綋" w:hAnsi="Arial" w:cs="Arial" w:hint="eastAsia"/>
          <w:color w:val="000000"/>
          <w:sz w:val="20"/>
          <w:szCs w:val="20"/>
        </w:rPr>
        <w:t>型热电耦温度</w:t>
      </w:r>
      <w:r>
        <w:rPr>
          <w:rFonts w:ascii="瀹嬩綋" w:eastAsia="瀹嬩綋" w:hAnsi="Arial" w:cs="Arial" w:hint="eastAsia"/>
          <w:color w:val="000000"/>
          <w:sz w:val="20"/>
          <w:szCs w:val="20"/>
        </w:rPr>
        <w:t>（右）</w:t>
      </w:r>
    </w:p>
    <w:p w:rsidR="002C7A4A" w:rsidRPr="002C7A4A" w:rsidRDefault="002C7A4A" w:rsidP="002C7A4A">
      <w:pPr>
        <w:widowControl/>
        <w:spacing w:before="100" w:beforeAutospacing="1" w:after="100" w:afterAutospacing="1"/>
        <w:jc w:val="left"/>
        <w:outlineLvl w:val="1"/>
        <w:rPr>
          <w:rFonts w:ascii="瀹嬩綋" w:eastAsia="瀹嬩綋" w:hAnsi="Arial" w:cs="Arial"/>
          <w:color w:val="000000"/>
          <w:sz w:val="20"/>
          <w:szCs w:val="20"/>
        </w:rPr>
      </w:pPr>
      <w:r>
        <w:rPr>
          <w:rFonts w:ascii="瀹嬩綋" w:eastAsia="瀹嬩綋" w:hAnsi="Arial" w:cs="Arial" w:hint="eastAsia"/>
          <w:color w:val="000000"/>
          <w:sz w:val="20"/>
          <w:szCs w:val="20"/>
        </w:rPr>
        <w:t>L</w:t>
      </w:r>
      <w:r w:rsidRPr="002C7A4A">
        <w:rPr>
          <w:rFonts w:ascii="瀹嬩綋" w:eastAsia="瀹嬩綋" w:hAnsi="Arial" w:cs="Arial" w:hint="eastAsia"/>
          <w:color w:val="000000"/>
          <w:sz w:val="20"/>
          <w:szCs w:val="20"/>
        </w:rPr>
        <w:t>皮托管功能简介:</w:t>
      </w:r>
    </w:p>
    <w:p w:rsidR="00C20697" w:rsidRPr="00C20697" w:rsidRDefault="00C20697"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 可搭配差压计或差压变送器使用测量风速</w:t>
      </w:r>
      <w:r w:rsidRPr="00C20697">
        <w:rPr>
          <w:rFonts w:ascii="瀹嬩綋" w:eastAsia="瀹嬩綋" w:hAnsi="Arial" w:cs="Arial"/>
          <w:color w:val="000000"/>
          <w:sz w:val="20"/>
          <w:szCs w:val="20"/>
        </w:rPr>
        <w:t>,</w:t>
      </w:r>
      <w:r w:rsidRPr="00C20697">
        <w:rPr>
          <w:rFonts w:ascii="瀹嬩綋" w:eastAsia="瀹嬩綋" w:hAnsi="Arial" w:cs="Arial" w:hint="eastAsia"/>
          <w:color w:val="000000"/>
          <w:sz w:val="20"/>
          <w:szCs w:val="20"/>
        </w:rPr>
        <w:t>风量与温度</w:t>
      </w:r>
      <w:r w:rsidRPr="00C20697">
        <w:rPr>
          <w:rFonts w:ascii="瀹嬩綋" w:eastAsia="瀹嬩綋" w:hAnsi="Arial" w:cs="Arial"/>
          <w:color w:val="000000"/>
          <w:sz w:val="20"/>
          <w:szCs w:val="20"/>
        </w:rPr>
        <w:t xml:space="preserve"> </w:t>
      </w:r>
    </w:p>
    <w:p w:rsidR="00C20697" w:rsidRPr="00C20697" w:rsidRDefault="00C20697"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 使用温度</w:t>
      </w:r>
      <w:r w:rsidRPr="00C20697">
        <w:rPr>
          <w:rFonts w:ascii="瀹嬩綋" w:eastAsia="瀹嬩綋" w:hAnsi="Arial" w:cs="Arial"/>
          <w:color w:val="000000"/>
          <w:sz w:val="20"/>
          <w:szCs w:val="20"/>
        </w:rPr>
        <w:t>:0~600</w:t>
      </w:r>
      <w:r w:rsidRPr="00C20697">
        <w:rPr>
          <w:rFonts w:ascii="瀹嬩綋" w:eastAsia="瀹嬩綋" w:hAnsi="Arial" w:cs="Arial" w:hint="eastAsia"/>
          <w:color w:val="000000"/>
          <w:sz w:val="20"/>
          <w:szCs w:val="20"/>
        </w:rPr>
        <w:t>℃</w:t>
      </w:r>
      <w:r w:rsidRPr="00C20697">
        <w:rPr>
          <w:rFonts w:ascii="瀹嬩綋" w:eastAsia="瀹嬩綋" w:hAnsi="Arial" w:cs="Arial"/>
          <w:color w:val="000000"/>
          <w:sz w:val="20"/>
          <w:szCs w:val="20"/>
        </w:rPr>
        <w:t>(</w:t>
      </w:r>
      <w:r w:rsidRPr="00C20697">
        <w:rPr>
          <w:rFonts w:ascii="瀹嬩綋" w:eastAsia="瀹嬩綋" w:hAnsi="Arial" w:cs="Arial" w:hint="eastAsia"/>
          <w:color w:val="000000"/>
          <w:sz w:val="20"/>
          <w:szCs w:val="20"/>
        </w:rPr>
        <w:t>标准</w:t>
      </w:r>
      <w:r w:rsidRPr="00C20697">
        <w:rPr>
          <w:rFonts w:ascii="瀹嬩綋" w:eastAsia="瀹嬩綋" w:hAnsi="Arial" w:cs="Arial"/>
          <w:color w:val="000000"/>
          <w:sz w:val="20"/>
          <w:szCs w:val="20"/>
        </w:rPr>
        <w:t>),0~1000</w:t>
      </w:r>
      <w:r w:rsidRPr="00C20697">
        <w:rPr>
          <w:rFonts w:ascii="瀹嬩綋" w:eastAsia="瀹嬩綋" w:hAnsi="Arial" w:cs="Arial" w:hint="eastAsia"/>
          <w:color w:val="000000"/>
          <w:sz w:val="20"/>
          <w:szCs w:val="20"/>
        </w:rPr>
        <w:t>℃</w:t>
      </w:r>
      <w:r w:rsidRPr="00C20697">
        <w:rPr>
          <w:rFonts w:ascii="瀹嬩綋" w:eastAsia="瀹嬩綋" w:hAnsi="Arial" w:cs="Arial"/>
          <w:color w:val="000000"/>
          <w:sz w:val="20"/>
          <w:szCs w:val="20"/>
        </w:rPr>
        <w:t>(</w:t>
      </w:r>
      <w:r w:rsidRPr="00C20697">
        <w:rPr>
          <w:rFonts w:ascii="瀹嬩綋" w:eastAsia="瀹嬩綋" w:hAnsi="Arial" w:cs="Arial" w:hint="eastAsia"/>
          <w:color w:val="000000"/>
          <w:sz w:val="20"/>
          <w:szCs w:val="20"/>
        </w:rPr>
        <w:t>选购</w:t>
      </w:r>
      <w:r w:rsidRPr="00C20697">
        <w:rPr>
          <w:rFonts w:ascii="瀹嬩綋" w:eastAsia="瀹嬩綋" w:hAnsi="Arial" w:cs="Arial"/>
          <w:color w:val="000000"/>
          <w:sz w:val="20"/>
          <w:szCs w:val="20"/>
        </w:rPr>
        <w:t xml:space="preserve">) </w:t>
      </w:r>
    </w:p>
    <w:p w:rsidR="00C20697" w:rsidRPr="00C20697" w:rsidRDefault="00C20697"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 直径</w:t>
      </w:r>
      <w:r w:rsidRPr="00C20697">
        <w:rPr>
          <w:rFonts w:ascii="瀹嬩綋" w:eastAsia="瀹嬩綋" w:hAnsi="Arial" w:cs="Arial"/>
          <w:color w:val="000000"/>
          <w:sz w:val="20"/>
          <w:szCs w:val="20"/>
        </w:rPr>
        <w:t xml:space="preserve">:3~14mm </w:t>
      </w:r>
    </w:p>
    <w:p w:rsidR="00C20697" w:rsidRPr="00C20697" w:rsidRDefault="00C20697"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 长度</w:t>
      </w:r>
      <w:r w:rsidRPr="00C20697">
        <w:rPr>
          <w:rFonts w:ascii="瀹嬩綋" w:eastAsia="瀹嬩綋" w:hAnsi="Arial" w:cs="Arial"/>
          <w:color w:val="000000"/>
          <w:sz w:val="20"/>
          <w:szCs w:val="20"/>
        </w:rPr>
        <w:t xml:space="preserve">:100~3000mm </w:t>
      </w:r>
    </w:p>
    <w:p w:rsidR="00C20697" w:rsidRPr="00C20697" w:rsidRDefault="00C20697"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 系数</w:t>
      </w:r>
      <w:r w:rsidRPr="00C20697">
        <w:rPr>
          <w:rFonts w:ascii="瀹嬩綋" w:eastAsia="瀹嬩綋" w:hAnsi="Arial" w:cs="Arial"/>
          <w:color w:val="000000"/>
          <w:sz w:val="20"/>
          <w:szCs w:val="20"/>
        </w:rPr>
        <w:t>1.0015;</w:t>
      </w:r>
      <w:r w:rsidRPr="00C20697">
        <w:rPr>
          <w:rFonts w:ascii="瀹嬩綋" w:eastAsia="瀹嬩綋" w:hAnsi="Arial" w:cs="Arial" w:hint="eastAsia"/>
          <w:color w:val="000000"/>
          <w:sz w:val="20"/>
          <w:szCs w:val="20"/>
        </w:rPr>
        <w:t>符合</w:t>
      </w:r>
      <w:r w:rsidRPr="00C20697">
        <w:rPr>
          <w:rFonts w:ascii="瀹嬩綋" w:eastAsia="瀹嬩綋" w:hAnsi="Arial" w:cs="Arial"/>
          <w:color w:val="000000"/>
          <w:sz w:val="20"/>
          <w:szCs w:val="20"/>
        </w:rPr>
        <w:t>AFNOR NFX-10-112</w:t>
      </w:r>
      <w:r w:rsidRPr="00C20697">
        <w:rPr>
          <w:rFonts w:ascii="瀹嬩綋" w:eastAsia="瀹嬩綋" w:hAnsi="Arial" w:cs="Arial" w:hint="eastAsia"/>
          <w:color w:val="000000"/>
          <w:sz w:val="20"/>
          <w:szCs w:val="20"/>
        </w:rPr>
        <w:t>标准</w:t>
      </w:r>
      <w:r w:rsidRPr="00C20697">
        <w:rPr>
          <w:rFonts w:ascii="瀹嬩綋" w:eastAsia="瀹嬩綋" w:hAnsi="Arial" w:cs="Arial"/>
          <w:color w:val="000000"/>
          <w:sz w:val="20"/>
          <w:szCs w:val="20"/>
        </w:rPr>
        <w:t xml:space="preserve">; </w:t>
      </w:r>
    </w:p>
    <w:p w:rsidR="00C20697" w:rsidRPr="00C20697" w:rsidRDefault="00C20697"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 材质</w:t>
      </w:r>
      <w:r w:rsidRPr="00C20697">
        <w:rPr>
          <w:rFonts w:ascii="瀹嬩綋" w:eastAsia="瀹嬩綋" w:hAnsi="Arial" w:cs="Arial"/>
          <w:color w:val="000000"/>
          <w:sz w:val="20"/>
          <w:szCs w:val="20"/>
        </w:rPr>
        <w:t>:</w:t>
      </w:r>
      <w:r w:rsidRPr="00C20697">
        <w:rPr>
          <w:rFonts w:ascii="瀹嬩綋" w:eastAsia="瀹嬩綋" w:hAnsi="Arial" w:cs="Arial" w:hint="eastAsia"/>
          <w:color w:val="000000"/>
          <w:sz w:val="20"/>
          <w:szCs w:val="20"/>
        </w:rPr>
        <w:t>不锈钢</w:t>
      </w:r>
      <w:r>
        <w:rPr>
          <w:rFonts w:ascii="瀹嬩綋" w:eastAsia="瀹嬩綋" w:hAnsi="Arial" w:cs="Arial"/>
          <w:color w:val="000000"/>
          <w:sz w:val="20"/>
          <w:szCs w:val="20"/>
        </w:rPr>
        <w:t xml:space="preserve">; </w:t>
      </w:r>
    </w:p>
    <w:p w:rsidR="00C20697" w:rsidRPr="00C20697" w:rsidRDefault="00C20697" w:rsidP="00C20697">
      <w:pPr>
        <w:jc w:val="center"/>
        <w:rPr>
          <w:rFonts w:ascii="瀹嬩綋" w:eastAsia="瀹嬩綋" w:hAnsi="Arial" w:cs="Arial"/>
          <w:color w:val="000000"/>
          <w:sz w:val="20"/>
          <w:szCs w:val="20"/>
        </w:rPr>
      </w:pPr>
      <w:r w:rsidRPr="00C20697">
        <w:rPr>
          <w:rFonts w:ascii="瀹嬩綋" w:eastAsia="瀹嬩綋" w:hAnsi="Arial" w:cs="Arial" w:hint="eastAsia"/>
          <w:color w:val="000000"/>
          <w:sz w:val="20"/>
          <w:szCs w:val="20"/>
        </w:rPr>
        <w:t>L型皮托管规格表</w:t>
      </w:r>
    </w:p>
    <w:p w:rsidR="00C20697" w:rsidRDefault="00C20697" w:rsidP="00C20697">
      <w:pPr>
        <w:jc w:val="center"/>
        <w:rPr>
          <w:rFonts w:ascii="瀹嬩綋" w:eastAsia="瀹嬩綋" w:hAnsi="Arial" w:cs="Arial"/>
          <w:color w:val="000000"/>
          <w:sz w:val="20"/>
          <w:szCs w:val="20"/>
        </w:rPr>
      </w:pPr>
      <w:r>
        <w:rPr>
          <w:rFonts w:ascii="瀹嬩綋" w:eastAsia="瀹嬩綋" w:hAnsi="Arial" w:cs="Arial" w:hint="eastAsia"/>
          <w:noProof/>
          <w:color w:val="000000"/>
          <w:sz w:val="20"/>
          <w:szCs w:val="20"/>
        </w:rPr>
        <w:lastRenderedPageBreak/>
        <w:drawing>
          <wp:inline distT="0" distB="0" distL="0" distR="0">
            <wp:extent cx="4274654" cy="2450896"/>
            <wp:effectExtent l="1905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srcRect/>
                    <a:stretch>
                      <a:fillRect/>
                    </a:stretch>
                  </pic:blipFill>
                  <pic:spPr bwMode="auto">
                    <a:xfrm>
                      <a:off x="0" y="0"/>
                      <a:ext cx="4278274" cy="2452972"/>
                    </a:xfrm>
                    <a:prstGeom prst="rect">
                      <a:avLst/>
                    </a:prstGeom>
                    <a:noFill/>
                    <a:ln w="9525">
                      <a:noFill/>
                      <a:miter lim="800000"/>
                      <a:headEnd/>
                      <a:tailEnd/>
                    </a:ln>
                  </pic:spPr>
                </pic:pic>
              </a:graphicData>
            </a:graphic>
          </wp:inline>
        </w:drawing>
      </w:r>
    </w:p>
    <w:p w:rsidR="00C20697" w:rsidRDefault="00C20697" w:rsidP="00C20697">
      <w:pPr>
        <w:jc w:val="center"/>
        <w:rPr>
          <w:rFonts w:ascii="瀹嬩綋" w:eastAsia="瀹嬩綋" w:hAnsi="Arial" w:cs="Arial"/>
          <w:color w:val="000000"/>
          <w:sz w:val="20"/>
          <w:szCs w:val="20"/>
        </w:rPr>
      </w:pPr>
      <w:r>
        <w:rPr>
          <w:rFonts w:ascii="瀹嬩綋" w:eastAsia="瀹嬩綋" w:hAnsi="Arial" w:cs="Arial" w:hint="eastAsia"/>
          <w:noProof/>
          <w:color w:val="000000"/>
          <w:sz w:val="20"/>
          <w:szCs w:val="20"/>
        </w:rPr>
        <w:drawing>
          <wp:inline distT="0" distB="0" distL="0" distR="0">
            <wp:extent cx="4107677" cy="4894567"/>
            <wp:effectExtent l="19050" t="0" r="7123"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cstate="print"/>
                    <a:srcRect/>
                    <a:stretch>
                      <a:fillRect/>
                    </a:stretch>
                  </pic:blipFill>
                  <pic:spPr bwMode="auto">
                    <a:xfrm>
                      <a:off x="0" y="0"/>
                      <a:ext cx="4114603" cy="4902820"/>
                    </a:xfrm>
                    <a:prstGeom prst="rect">
                      <a:avLst/>
                    </a:prstGeom>
                    <a:noFill/>
                    <a:ln w="9525">
                      <a:noFill/>
                      <a:miter lim="800000"/>
                      <a:headEnd/>
                      <a:tailEnd/>
                    </a:ln>
                  </pic:spPr>
                </pic:pic>
              </a:graphicData>
            </a:graphic>
          </wp:inline>
        </w:drawing>
      </w:r>
    </w:p>
    <w:p w:rsidR="002C7A4A" w:rsidRDefault="002C7A4A" w:rsidP="00C20697">
      <w:pPr>
        <w:jc w:val="center"/>
        <w:rPr>
          <w:rFonts w:ascii="瀹嬩綋" w:eastAsia="瀹嬩綋" w:hAnsi="Arial" w:cs="Arial"/>
          <w:color w:val="000000"/>
          <w:sz w:val="20"/>
          <w:szCs w:val="20"/>
        </w:rPr>
      </w:pPr>
      <w:r>
        <w:rPr>
          <w:rFonts w:ascii="瀹嬩綋" w:eastAsia="瀹嬩綋" w:hAnsi="Arial" w:cs="Arial" w:hint="eastAsia"/>
          <w:color w:val="000000"/>
          <w:sz w:val="20"/>
          <w:szCs w:val="20"/>
        </w:rPr>
        <w:t>图 L型尺寸安装图</w:t>
      </w:r>
    </w:p>
    <w:p w:rsidR="002C7A4A" w:rsidRDefault="00C20697"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另有国产L型皮托管可选,尺寸可定做,不带热电偶</w:t>
      </w:r>
      <w:r w:rsidR="002C7A4A">
        <w:rPr>
          <w:rFonts w:ascii="瀹嬩綋" w:eastAsia="瀹嬩綋" w:hAnsi="Arial" w:cs="Arial" w:hint="eastAsia"/>
          <w:color w:val="000000"/>
          <w:sz w:val="20"/>
          <w:szCs w:val="20"/>
        </w:rPr>
        <w:t>。</w:t>
      </w:r>
    </w:p>
    <w:p w:rsidR="002C7A4A" w:rsidRDefault="002C7A4A" w:rsidP="002C7A4A">
      <w:pPr>
        <w:rPr>
          <w:rFonts w:ascii="瀹嬩綋" w:eastAsia="瀹嬩綋" w:hAnsi="Arial" w:cs="Arial"/>
          <w:color w:val="000000"/>
          <w:sz w:val="20"/>
          <w:szCs w:val="20"/>
        </w:rPr>
      </w:pPr>
      <w:r>
        <w:rPr>
          <w:rFonts w:ascii="瀹嬩綋" w:eastAsia="瀹嬩綋" w:hAnsi="Arial" w:cs="Arial" w:hint="eastAsia"/>
          <w:color w:val="000000"/>
          <w:sz w:val="20"/>
          <w:szCs w:val="20"/>
        </w:rPr>
        <w:t>（2）、 S型皮托管风速仪</w:t>
      </w:r>
    </w:p>
    <w:p w:rsidR="002C7A4A" w:rsidRPr="002C7A4A" w:rsidRDefault="002C7A4A" w:rsidP="002C7A4A">
      <w:pPr>
        <w:rPr>
          <w:rFonts w:ascii="瀹嬩綋" w:eastAsia="瀹嬩綋" w:hAnsi="Arial" w:cs="Arial"/>
          <w:color w:val="000000"/>
          <w:sz w:val="20"/>
          <w:szCs w:val="20"/>
        </w:rPr>
      </w:pPr>
      <w:r w:rsidRPr="00C20697">
        <w:rPr>
          <w:rFonts w:ascii="瀹嬩綋" w:eastAsia="瀹嬩綋" w:hAnsi="Arial" w:cs="Arial" w:hint="eastAsia"/>
          <w:color w:val="000000"/>
          <w:sz w:val="20"/>
          <w:szCs w:val="20"/>
        </w:rPr>
        <w:t>S型皮托管可用来测量管道动压,法国KIMO公司提供高品质与高精度S型皮托管,符合AFNORNFX10-112,当S型皮托管搭配差压仪可测量管道内气体流动的动压并计算风速与风量,S型皮托管适用于空调系统,真空清洁,特别是高温和多粉尘空气和高流速的风速测量</w:t>
      </w:r>
      <w:r>
        <w:rPr>
          <w:rFonts w:ascii="瀹嬩綋" w:eastAsia="瀹嬩綋" w:hAnsi="Arial" w:cs="Arial" w:hint="eastAsia"/>
          <w:color w:val="000000"/>
          <w:sz w:val="20"/>
          <w:szCs w:val="20"/>
        </w:rPr>
        <w:t>。</w:t>
      </w:r>
    </w:p>
    <w:p w:rsidR="002C7A4A" w:rsidRDefault="002C7A4A" w:rsidP="002C7A4A">
      <w:pPr>
        <w:widowControl/>
        <w:spacing w:before="100" w:beforeAutospacing="1" w:after="100" w:afterAutospacing="1"/>
        <w:jc w:val="center"/>
        <w:outlineLvl w:val="1"/>
        <w:rPr>
          <w:rFonts w:ascii="瀹嬩綋" w:eastAsia="瀹嬩綋" w:hAnsi="Arial" w:cs="Arial"/>
          <w:color w:val="000000"/>
          <w:sz w:val="20"/>
          <w:szCs w:val="20"/>
        </w:rPr>
      </w:pPr>
      <w:r>
        <w:rPr>
          <w:noProof/>
        </w:rPr>
        <w:lastRenderedPageBreak/>
        <w:drawing>
          <wp:inline distT="0" distB="0" distL="0" distR="0">
            <wp:extent cx="2342487" cy="2342487"/>
            <wp:effectExtent l="19050" t="0" r="663" b="0"/>
            <wp:docPr id="28" name="图片 54" descr="http://www.nengzhao-china.com/UploadFiles/2010-05/2010051421305925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nengzhao-china.com/UploadFiles/2010-05/2010051421305925110.jpg"/>
                    <pic:cNvPicPr>
                      <a:picLocks noChangeAspect="1" noChangeArrowheads="1"/>
                    </pic:cNvPicPr>
                  </pic:nvPicPr>
                  <pic:blipFill>
                    <a:blip r:embed="rId40" cstate="print"/>
                    <a:srcRect/>
                    <a:stretch>
                      <a:fillRect/>
                    </a:stretch>
                  </pic:blipFill>
                  <pic:spPr bwMode="auto">
                    <a:xfrm>
                      <a:off x="0" y="0"/>
                      <a:ext cx="2341915" cy="2341915"/>
                    </a:xfrm>
                    <a:prstGeom prst="rect">
                      <a:avLst/>
                    </a:prstGeom>
                    <a:noFill/>
                    <a:ln w="9525">
                      <a:noFill/>
                      <a:miter lim="800000"/>
                      <a:headEnd/>
                      <a:tailEnd/>
                    </a:ln>
                  </pic:spPr>
                </pic:pic>
              </a:graphicData>
            </a:graphic>
          </wp:inline>
        </w:drawing>
      </w:r>
    </w:p>
    <w:p w:rsidR="002C7A4A" w:rsidRPr="002C7A4A" w:rsidRDefault="002C7A4A" w:rsidP="002C7A4A">
      <w:pPr>
        <w:widowControl/>
        <w:spacing w:before="100" w:beforeAutospacing="1" w:after="100" w:afterAutospacing="1"/>
        <w:jc w:val="center"/>
        <w:outlineLvl w:val="1"/>
        <w:rPr>
          <w:rFonts w:ascii="瀹嬩綋" w:eastAsia="瀹嬩綋" w:hAnsi="Arial" w:cs="Arial"/>
          <w:color w:val="000000"/>
          <w:sz w:val="20"/>
          <w:szCs w:val="20"/>
        </w:rPr>
      </w:pPr>
      <w:r>
        <w:rPr>
          <w:rFonts w:ascii="瀹嬩綋" w:eastAsia="瀹嬩綋" w:hAnsi="Arial" w:cs="Arial" w:hint="eastAsia"/>
          <w:color w:val="000000"/>
          <w:sz w:val="20"/>
          <w:szCs w:val="20"/>
        </w:rPr>
        <w:t xml:space="preserve">图 </w:t>
      </w:r>
    </w:p>
    <w:p w:rsidR="00216F6D" w:rsidRPr="00C20697" w:rsidRDefault="00216F6D"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S型皮托管功能简介</w:t>
      </w:r>
      <w:r w:rsidR="00655DAD" w:rsidRPr="00C20697">
        <w:rPr>
          <w:rFonts w:ascii="瀹嬩綋" w:eastAsia="瀹嬩綋" w:hAnsi="Arial" w:cs="Arial" w:hint="eastAsia"/>
          <w:color w:val="000000"/>
          <w:sz w:val="20"/>
          <w:szCs w:val="20"/>
        </w:rPr>
        <w:t>:</w:t>
      </w:r>
    </w:p>
    <w:p w:rsidR="00216F6D" w:rsidRPr="00C20697" w:rsidRDefault="00216F6D"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‧带</w:t>
      </w:r>
      <w:r w:rsidRPr="00C20697">
        <w:rPr>
          <w:rFonts w:ascii="瀹嬩綋" w:eastAsia="瀹嬩綋" w:hAnsi="Arial" w:cs="Arial"/>
          <w:color w:val="000000"/>
          <w:sz w:val="20"/>
          <w:szCs w:val="20"/>
        </w:rPr>
        <w:t>K</w:t>
      </w:r>
      <w:r w:rsidRPr="00C20697">
        <w:rPr>
          <w:rFonts w:ascii="瀹嬩綋" w:eastAsia="瀹嬩綋" w:hAnsi="Arial" w:cs="Arial" w:hint="eastAsia"/>
          <w:color w:val="000000"/>
          <w:sz w:val="20"/>
          <w:szCs w:val="20"/>
        </w:rPr>
        <w:t>型热电偶温度补偿</w:t>
      </w:r>
      <w:r w:rsidRPr="00C20697">
        <w:rPr>
          <w:rFonts w:ascii="瀹嬩綋" w:eastAsia="瀹嬩綋" w:hAnsi="Arial" w:cs="Arial"/>
          <w:color w:val="000000"/>
          <w:sz w:val="20"/>
          <w:szCs w:val="20"/>
        </w:rPr>
        <w:t>,</w:t>
      </w:r>
      <w:r w:rsidRPr="00C20697">
        <w:rPr>
          <w:rFonts w:ascii="瀹嬩綋" w:eastAsia="瀹嬩綋" w:hAnsi="Arial" w:cs="Arial" w:hint="eastAsia"/>
          <w:color w:val="000000"/>
          <w:sz w:val="20"/>
          <w:szCs w:val="20"/>
        </w:rPr>
        <w:t>符合</w:t>
      </w:r>
      <w:r w:rsidRPr="00C20697">
        <w:rPr>
          <w:rFonts w:ascii="瀹嬩綋" w:eastAsia="瀹嬩綋" w:hAnsi="Arial" w:cs="Arial"/>
          <w:color w:val="000000"/>
          <w:sz w:val="20"/>
          <w:szCs w:val="20"/>
        </w:rPr>
        <w:t>ISO10780</w:t>
      </w:r>
      <w:r w:rsidRPr="00C20697">
        <w:rPr>
          <w:rFonts w:ascii="瀹嬩綋" w:eastAsia="瀹嬩綋" w:hAnsi="Arial" w:cs="Arial" w:hint="eastAsia"/>
          <w:color w:val="000000"/>
          <w:sz w:val="20"/>
          <w:szCs w:val="20"/>
        </w:rPr>
        <w:t>标准</w:t>
      </w:r>
      <w:r w:rsidRPr="00C20697">
        <w:rPr>
          <w:rFonts w:ascii="瀹嬩綋" w:eastAsia="瀹嬩綋" w:hAnsi="Arial" w:cs="Arial"/>
          <w:color w:val="000000"/>
          <w:sz w:val="20"/>
          <w:szCs w:val="20"/>
        </w:rPr>
        <w:t>;</w:t>
      </w:r>
    </w:p>
    <w:p w:rsidR="00216F6D" w:rsidRPr="00C20697" w:rsidRDefault="00216F6D"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‧搭配压差计或压差变送器使用测量风速</w:t>
      </w:r>
      <w:r w:rsidRPr="00C20697">
        <w:rPr>
          <w:rFonts w:ascii="瀹嬩綋" w:eastAsia="瀹嬩綋" w:hAnsi="Arial" w:cs="Arial"/>
          <w:color w:val="000000"/>
          <w:sz w:val="20"/>
          <w:szCs w:val="20"/>
        </w:rPr>
        <w:t>,</w:t>
      </w:r>
      <w:r w:rsidRPr="00C20697">
        <w:rPr>
          <w:rFonts w:ascii="瀹嬩綋" w:eastAsia="瀹嬩綋" w:hAnsi="Arial" w:cs="Arial" w:hint="eastAsia"/>
          <w:color w:val="000000"/>
          <w:sz w:val="20"/>
          <w:szCs w:val="20"/>
        </w:rPr>
        <w:t>风量与温度</w:t>
      </w:r>
      <w:r w:rsidRPr="00C20697">
        <w:rPr>
          <w:rFonts w:ascii="瀹嬩綋" w:eastAsia="瀹嬩綋" w:hAnsi="Arial" w:cs="Arial"/>
          <w:color w:val="000000"/>
          <w:sz w:val="20"/>
          <w:szCs w:val="20"/>
        </w:rPr>
        <w:t>;</w:t>
      </w:r>
    </w:p>
    <w:p w:rsidR="00216F6D" w:rsidRPr="00C20697" w:rsidRDefault="00216F6D"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‧使用温度</w:t>
      </w:r>
      <w:r w:rsidRPr="00C20697">
        <w:rPr>
          <w:rFonts w:ascii="瀹嬩綋" w:eastAsia="瀹嬩綋" w:hAnsi="Arial" w:cs="Arial"/>
          <w:color w:val="000000"/>
          <w:sz w:val="20"/>
          <w:szCs w:val="20"/>
        </w:rPr>
        <w:t>:0~1000</w:t>
      </w:r>
      <w:r w:rsidRPr="00C20697">
        <w:rPr>
          <w:rFonts w:ascii="瀹嬩綋" w:eastAsia="瀹嬩綋" w:hAnsi="Arial" w:cs="Arial" w:hint="eastAsia"/>
          <w:color w:val="000000"/>
          <w:sz w:val="20"/>
          <w:szCs w:val="20"/>
        </w:rPr>
        <w:t>℃</w:t>
      </w:r>
      <w:r w:rsidRPr="00C20697">
        <w:rPr>
          <w:rFonts w:ascii="瀹嬩綋" w:eastAsia="瀹嬩綋" w:hAnsi="Arial" w:cs="Arial"/>
          <w:color w:val="000000"/>
          <w:sz w:val="20"/>
          <w:szCs w:val="20"/>
        </w:rPr>
        <w:t>;</w:t>
      </w:r>
    </w:p>
    <w:p w:rsidR="00216F6D" w:rsidRPr="00C20697" w:rsidRDefault="00216F6D"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‧直径</w:t>
      </w:r>
      <w:r w:rsidRPr="00C20697">
        <w:rPr>
          <w:rFonts w:ascii="瀹嬩綋" w:eastAsia="瀹嬩綋" w:hAnsi="Arial" w:cs="Arial"/>
          <w:color w:val="000000"/>
          <w:sz w:val="20"/>
          <w:szCs w:val="20"/>
        </w:rPr>
        <w:t>:8mm;</w:t>
      </w:r>
    </w:p>
    <w:p w:rsidR="00216F6D" w:rsidRPr="00C20697" w:rsidRDefault="00216F6D"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‧长度</w:t>
      </w:r>
      <w:r w:rsidRPr="00C20697">
        <w:rPr>
          <w:rFonts w:ascii="瀹嬩綋" w:eastAsia="瀹嬩綋" w:hAnsi="Arial" w:cs="Arial"/>
          <w:color w:val="000000"/>
          <w:sz w:val="20"/>
          <w:szCs w:val="20"/>
        </w:rPr>
        <w:t>:500~3000mm;</w:t>
      </w:r>
    </w:p>
    <w:p w:rsidR="00216F6D" w:rsidRPr="00C20697" w:rsidRDefault="00216F6D"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‧进口</w:t>
      </w:r>
      <w:r w:rsidRPr="00C20697">
        <w:rPr>
          <w:rFonts w:ascii="瀹嬩綋" w:eastAsia="瀹嬩綋" w:hAnsi="Arial" w:cs="Arial"/>
          <w:color w:val="000000"/>
          <w:sz w:val="20"/>
          <w:szCs w:val="20"/>
        </w:rPr>
        <w:t>S</w:t>
      </w:r>
      <w:r w:rsidRPr="00C20697">
        <w:rPr>
          <w:rFonts w:ascii="瀹嬩綋" w:eastAsia="瀹嬩綋" w:hAnsi="Arial" w:cs="Arial" w:hint="eastAsia"/>
          <w:color w:val="000000"/>
          <w:sz w:val="20"/>
          <w:szCs w:val="20"/>
        </w:rPr>
        <w:t>型皮托管系数</w:t>
      </w:r>
      <w:r w:rsidRPr="00C20697">
        <w:rPr>
          <w:rFonts w:ascii="瀹嬩綋" w:eastAsia="瀹嬩綋" w:hAnsi="Arial" w:cs="Arial"/>
          <w:color w:val="000000"/>
          <w:sz w:val="20"/>
          <w:szCs w:val="20"/>
        </w:rPr>
        <w:t>0.84;</w:t>
      </w:r>
    </w:p>
    <w:p w:rsidR="00216F6D" w:rsidRDefault="00216F6D" w:rsidP="00C20697">
      <w:pPr>
        <w:rPr>
          <w:rFonts w:ascii="瀹嬩綋" w:eastAsia="瀹嬩綋" w:hAnsi="Arial" w:cs="Arial"/>
          <w:color w:val="000000"/>
          <w:sz w:val="20"/>
          <w:szCs w:val="20"/>
        </w:rPr>
      </w:pPr>
      <w:r w:rsidRPr="00C20697">
        <w:rPr>
          <w:rFonts w:ascii="瀹嬩綋" w:eastAsia="瀹嬩綋" w:hAnsi="Arial" w:cs="Arial" w:hint="eastAsia"/>
          <w:color w:val="000000"/>
          <w:sz w:val="20"/>
          <w:szCs w:val="20"/>
        </w:rPr>
        <w:t>‧材质</w:t>
      </w:r>
      <w:r w:rsidRPr="00C20697">
        <w:rPr>
          <w:rFonts w:ascii="瀹嬩綋" w:eastAsia="瀹嬩綋" w:hAnsi="Arial" w:cs="Arial"/>
          <w:color w:val="000000"/>
          <w:sz w:val="20"/>
          <w:szCs w:val="20"/>
        </w:rPr>
        <w:t>:</w:t>
      </w:r>
      <w:r w:rsidRPr="00C20697">
        <w:rPr>
          <w:rFonts w:ascii="瀹嬩綋" w:eastAsia="瀹嬩綋" w:hAnsi="Arial" w:cs="Arial" w:hint="eastAsia"/>
          <w:color w:val="000000"/>
          <w:sz w:val="20"/>
          <w:szCs w:val="20"/>
        </w:rPr>
        <w:t>不锈钢</w:t>
      </w:r>
      <w:r w:rsidRPr="00C20697">
        <w:rPr>
          <w:rFonts w:ascii="瀹嬩綋" w:eastAsia="瀹嬩綋" w:hAnsi="Arial" w:cs="Arial"/>
          <w:color w:val="000000"/>
          <w:sz w:val="20"/>
          <w:szCs w:val="20"/>
        </w:rPr>
        <w:t>;</w:t>
      </w:r>
    </w:p>
    <w:p w:rsidR="002C7A4A" w:rsidRPr="002C7A4A" w:rsidRDefault="002C7A4A" w:rsidP="002C7A4A">
      <w:pPr>
        <w:jc w:val="center"/>
        <w:rPr>
          <w:rFonts w:ascii="瀹嬩綋" w:eastAsia="瀹嬩綋" w:hAnsi="Arial" w:cs="Arial"/>
          <w:color w:val="000000"/>
          <w:sz w:val="20"/>
          <w:szCs w:val="20"/>
        </w:rPr>
      </w:pPr>
      <w:r w:rsidRPr="002C7A4A">
        <w:rPr>
          <w:rFonts w:ascii="瀹嬩綋" w:eastAsia="瀹嬩綋" w:hAnsi="Arial" w:cs="Arial" w:hint="eastAsia"/>
          <w:color w:val="000000"/>
          <w:sz w:val="20"/>
          <w:szCs w:val="20"/>
        </w:rPr>
        <w:t>S型皮托管规格表</w:t>
      </w:r>
    </w:p>
    <w:p w:rsidR="002C7A4A" w:rsidRPr="00DD681A" w:rsidRDefault="00DD681A" w:rsidP="00DD681A">
      <w:pPr>
        <w:widowControl/>
        <w:spacing w:before="100" w:beforeAutospacing="1" w:after="100" w:afterAutospacing="1"/>
        <w:jc w:val="left"/>
        <w:outlineLvl w:val="1"/>
        <w:rPr>
          <w:rFonts w:ascii="宋体" w:eastAsia="宋体" w:hAnsi="宋体" w:cs="宋体"/>
          <w:b/>
          <w:bCs/>
          <w:kern w:val="0"/>
          <w:sz w:val="36"/>
          <w:szCs w:val="36"/>
        </w:rPr>
      </w:pPr>
      <w:r>
        <w:rPr>
          <w:rFonts w:ascii="宋体" w:eastAsia="宋体" w:hAnsi="宋体" w:cs="宋体"/>
          <w:b/>
          <w:bCs/>
          <w:noProof/>
          <w:kern w:val="0"/>
          <w:sz w:val="36"/>
          <w:szCs w:val="36"/>
        </w:rPr>
        <w:drawing>
          <wp:inline distT="0" distB="0" distL="0" distR="0">
            <wp:extent cx="4314411" cy="1560366"/>
            <wp:effectExtent l="1905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cstate="print"/>
                    <a:srcRect/>
                    <a:stretch>
                      <a:fillRect/>
                    </a:stretch>
                  </pic:blipFill>
                  <pic:spPr bwMode="auto">
                    <a:xfrm>
                      <a:off x="0" y="0"/>
                      <a:ext cx="4316580" cy="1561150"/>
                    </a:xfrm>
                    <a:prstGeom prst="rect">
                      <a:avLst/>
                    </a:prstGeom>
                    <a:noFill/>
                    <a:ln w="9525">
                      <a:noFill/>
                      <a:miter lim="800000"/>
                      <a:headEnd/>
                      <a:tailEnd/>
                    </a:ln>
                  </pic:spPr>
                </pic:pic>
              </a:graphicData>
            </a:graphic>
          </wp:inline>
        </w:drawing>
      </w:r>
    </w:p>
    <w:p w:rsidR="008725A7" w:rsidRDefault="004969B2" w:rsidP="002C7A4A">
      <w:pPr>
        <w:ind w:firstLine="465"/>
      </w:pPr>
      <w:r>
        <w:rPr>
          <w:rFonts w:hint="eastAsia"/>
          <w:noProof/>
        </w:rPr>
        <w:drawing>
          <wp:inline distT="0" distB="0" distL="0" distR="0">
            <wp:extent cx="4282606" cy="1880847"/>
            <wp:effectExtent l="19050" t="0" r="3644"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srcRect/>
                    <a:stretch>
                      <a:fillRect/>
                    </a:stretch>
                  </pic:blipFill>
                  <pic:spPr bwMode="auto">
                    <a:xfrm>
                      <a:off x="0" y="0"/>
                      <a:ext cx="4287339" cy="1882926"/>
                    </a:xfrm>
                    <a:prstGeom prst="rect">
                      <a:avLst/>
                    </a:prstGeom>
                    <a:noFill/>
                    <a:ln w="9525">
                      <a:noFill/>
                      <a:miter lim="800000"/>
                      <a:headEnd/>
                      <a:tailEnd/>
                    </a:ln>
                  </pic:spPr>
                </pic:pic>
              </a:graphicData>
            </a:graphic>
          </wp:inline>
        </w:drawing>
      </w:r>
    </w:p>
    <w:p w:rsidR="008725A7" w:rsidRDefault="008725A7" w:rsidP="00577267">
      <w:pPr>
        <w:ind w:firstLine="465"/>
      </w:pPr>
    </w:p>
    <w:p w:rsidR="008725A7" w:rsidRDefault="008725A7" w:rsidP="007119F1"/>
    <w:p w:rsidR="008725A7" w:rsidRPr="00577267" w:rsidRDefault="008725A7" w:rsidP="008725A7">
      <w:pPr>
        <w:widowControl/>
        <w:spacing w:before="100" w:beforeAutospacing="1" w:after="100" w:afterAutospacing="1"/>
        <w:jc w:val="left"/>
        <w:outlineLvl w:val="1"/>
        <w:rPr>
          <w:rFonts w:ascii="宋体" w:eastAsia="宋体" w:hAnsi="宋体" w:cs="宋体"/>
          <w:b/>
          <w:bCs/>
          <w:kern w:val="0"/>
          <w:sz w:val="36"/>
          <w:szCs w:val="36"/>
        </w:rPr>
      </w:pPr>
      <w:r w:rsidRPr="00577267">
        <w:rPr>
          <w:rFonts w:ascii="宋体" w:eastAsia="宋体" w:hAnsi="宋体" w:cs="宋体"/>
          <w:b/>
          <w:bCs/>
          <w:kern w:val="0"/>
          <w:sz w:val="36"/>
          <w:szCs w:val="36"/>
        </w:rPr>
        <w:t>风向风速仪简介</w:t>
      </w:r>
    </w:p>
    <w:p w:rsidR="008725A7" w:rsidRPr="00577267" w:rsidRDefault="008725A7" w:rsidP="008725A7">
      <w:pPr>
        <w:widowControl/>
        <w:jc w:val="left"/>
        <w:rPr>
          <w:rFonts w:ascii="宋体" w:eastAsia="宋体" w:hAnsi="宋体" w:cs="宋体"/>
          <w:kern w:val="0"/>
          <w:sz w:val="24"/>
          <w:szCs w:val="24"/>
        </w:rPr>
      </w:pPr>
      <w:r w:rsidRPr="00577267">
        <w:rPr>
          <w:rFonts w:ascii="宋体" w:eastAsia="宋体" w:hAnsi="宋体" w:cs="宋体"/>
          <w:kern w:val="0"/>
          <w:sz w:val="24"/>
          <w:szCs w:val="24"/>
        </w:rPr>
        <w:t xml:space="preserve">　　风向、风速仪用于测量瞬时风速风向，具有自动显示功能。主要由支杆，风标，风杯，风速风向感应器组成，风标的指向即为来风方向，根据风杯的转速来计算出风速。 </w:t>
      </w:r>
    </w:p>
    <w:p w:rsidR="008725A7" w:rsidRDefault="008725A7" w:rsidP="008725A7">
      <w:pPr>
        <w:ind w:firstLine="465"/>
        <w:rPr>
          <w:rFonts w:ascii="宋体" w:eastAsia="宋体" w:hAnsi="宋体" w:cs="宋体"/>
          <w:kern w:val="0"/>
          <w:sz w:val="24"/>
          <w:szCs w:val="24"/>
        </w:rPr>
      </w:pPr>
      <w:r w:rsidRPr="00577267">
        <w:rPr>
          <w:rFonts w:ascii="宋体" w:eastAsia="宋体" w:hAnsi="宋体" w:cs="宋体"/>
          <w:kern w:val="0"/>
          <w:sz w:val="24"/>
          <w:szCs w:val="24"/>
        </w:rPr>
        <w:t>风向风速仪由微处理器和高动态特性的测风传感器组成。它适用于气象、能源、环保、农林以及军工等场所测量风向风速。</w:t>
      </w:r>
    </w:p>
    <w:p w:rsidR="008725A7" w:rsidRDefault="008725A7" w:rsidP="008725A7">
      <w:pPr>
        <w:ind w:firstLine="465"/>
        <w:rPr>
          <w:rFonts w:ascii="宋体" w:eastAsia="宋体" w:hAnsi="宋体" w:cs="宋体"/>
          <w:kern w:val="0"/>
          <w:sz w:val="24"/>
          <w:szCs w:val="24"/>
        </w:rPr>
      </w:pPr>
    </w:p>
    <w:p w:rsidR="008725A7" w:rsidRDefault="008725A7" w:rsidP="008725A7">
      <w:pPr>
        <w:ind w:firstLine="465"/>
        <w:jc w:val="center"/>
      </w:pPr>
      <w:r>
        <w:rPr>
          <w:noProof/>
          <w:color w:val="0000FF"/>
        </w:rPr>
        <w:drawing>
          <wp:inline distT="0" distB="0" distL="0" distR="0">
            <wp:extent cx="1900555" cy="1144905"/>
            <wp:effectExtent l="19050" t="0" r="4445" b="0"/>
            <wp:docPr id="5" name="图片 4" descr="http://imgsrc.baidu.com/baike/abpic/item/4651a7129d919cfac3fd7886.jpg">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src.baidu.com/baike/abpic/item/4651a7129d919cfac3fd7886.jpg">
                      <a:hlinkClick r:id="rId43" tgtFrame="_blank"/>
                    </pic:cNvPr>
                    <pic:cNvPicPr>
                      <a:picLocks noChangeAspect="1" noChangeArrowheads="1"/>
                    </pic:cNvPicPr>
                  </pic:nvPicPr>
                  <pic:blipFill>
                    <a:blip r:embed="rId44" cstate="print"/>
                    <a:srcRect/>
                    <a:stretch>
                      <a:fillRect/>
                    </a:stretch>
                  </pic:blipFill>
                  <pic:spPr bwMode="auto">
                    <a:xfrm>
                      <a:off x="0" y="0"/>
                      <a:ext cx="1900555" cy="1144905"/>
                    </a:xfrm>
                    <a:prstGeom prst="rect">
                      <a:avLst/>
                    </a:prstGeom>
                    <a:noFill/>
                    <a:ln w="9525">
                      <a:noFill/>
                      <a:miter lim="800000"/>
                      <a:headEnd/>
                      <a:tailEnd/>
                    </a:ln>
                  </pic:spPr>
                </pic:pic>
              </a:graphicData>
            </a:graphic>
          </wp:inline>
        </w:drawing>
      </w:r>
    </w:p>
    <w:p w:rsidR="008725A7" w:rsidRPr="00577267" w:rsidRDefault="008725A7" w:rsidP="008725A7">
      <w:pPr>
        <w:widowControl/>
        <w:spacing w:before="100" w:beforeAutospacing="1" w:after="100" w:afterAutospacing="1"/>
        <w:jc w:val="left"/>
        <w:outlineLvl w:val="1"/>
        <w:rPr>
          <w:rFonts w:ascii="宋体" w:eastAsia="宋体" w:hAnsi="宋体" w:cs="宋体"/>
          <w:b/>
          <w:bCs/>
          <w:kern w:val="0"/>
          <w:sz w:val="36"/>
          <w:szCs w:val="36"/>
        </w:rPr>
      </w:pPr>
      <w:r w:rsidRPr="00577267">
        <w:rPr>
          <w:rFonts w:ascii="宋体" w:eastAsia="宋体" w:hAnsi="宋体" w:cs="宋体"/>
          <w:b/>
          <w:bCs/>
          <w:kern w:val="0"/>
          <w:sz w:val="36"/>
          <w:szCs w:val="36"/>
        </w:rPr>
        <w:t>风速风向仪的组成</w:t>
      </w:r>
    </w:p>
    <w:p w:rsidR="008725A7" w:rsidRDefault="008725A7" w:rsidP="008725A7">
      <w:pPr>
        <w:widowControl/>
        <w:ind w:firstLine="480"/>
        <w:jc w:val="left"/>
        <w:rPr>
          <w:rFonts w:ascii="宋体" w:eastAsia="宋体" w:hAnsi="宋体" w:cs="宋体"/>
          <w:kern w:val="0"/>
          <w:sz w:val="24"/>
          <w:szCs w:val="24"/>
        </w:rPr>
      </w:pPr>
      <w:r w:rsidRPr="00577267">
        <w:rPr>
          <w:rFonts w:ascii="宋体" w:eastAsia="宋体" w:hAnsi="宋体" w:cs="宋体"/>
          <w:kern w:val="0"/>
          <w:sz w:val="24"/>
          <w:szCs w:val="24"/>
        </w:rPr>
        <w:t>风速风向仪风速测量部分采用了微机技术，可以同时测量瞬时风速、瞬时风级平均风速、平均风级和对应浪高等参数。它带有数据锁存功能，便于读数。风向部分采用了自动指北装置，测量时无需人工对北，简化测量操作。</w:t>
      </w:r>
      <w:r>
        <w:rPr>
          <w:rFonts w:ascii="宋体" w:eastAsia="宋体" w:hAnsi="宋体" w:cs="宋体" w:hint="eastAsia"/>
          <w:kern w:val="0"/>
          <w:sz w:val="24"/>
          <w:szCs w:val="24"/>
        </w:rPr>
        <w:t>该</w:t>
      </w:r>
      <w:r w:rsidRPr="00577267">
        <w:rPr>
          <w:rFonts w:ascii="宋体" w:eastAsia="宋体" w:hAnsi="宋体" w:cs="宋体"/>
          <w:kern w:val="0"/>
          <w:sz w:val="24"/>
          <w:szCs w:val="24"/>
        </w:rPr>
        <w:t>仪器为精密仪器，配备高级铝合金手提仪器箱（外形：300*200*160），为仪器提供良好保护，同时便于携带。</w:t>
      </w:r>
    </w:p>
    <w:p w:rsidR="008725A7" w:rsidRDefault="008725A7" w:rsidP="008725A7">
      <w:pPr>
        <w:widowControl/>
        <w:ind w:firstLine="480"/>
        <w:jc w:val="left"/>
        <w:rPr>
          <w:rFonts w:ascii="宋体" w:eastAsia="宋体" w:hAnsi="宋体" w:cs="宋体"/>
          <w:kern w:val="0"/>
          <w:sz w:val="24"/>
          <w:szCs w:val="24"/>
        </w:rPr>
      </w:pPr>
      <w:r w:rsidRPr="00577267">
        <w:rPr>
          <w:rFonts w:ascii="宋体" w:eastAsia="宋体" w:hAnsi="宋体" w:cs="宋体"/>
          <w:kern w:val="0"/>
          <w:sz w:val="24"/>
          <w:szCs w:val="24"/>
        </w:rPr>
        <w:t>1、风向部分：由风向标、风向度盘（磁罗盘）等组成，风向示值由风向指针在风向度盘上的位置来确定。</w:t>
      </w:r>
    </w:p>
    <w:p w:rsidR="008725A7" w:rsidRPr="00577267" w:rsidRDefault="008725A7" w:rsidP="008725A7">
      <w:pPr>
        <w:widowControl/>
        <w:ind w:firstLine="480"/>
        <w:jc w:val="left"/>
        <w:rPr>
          <w:rFonts w:ascii="宋体" w:eastAsia="宋体" w:hAnsi="宋体" w:cs="宋体"/>
          <w:kern w:val="0"/>
          <w:sz w:val="24"/>
          <w:szCs w:val="24"/>
        </w:rPr>
      </w:pPr>
      <w:r w:rsidRPr="00577267">
        <w:rPr>
          <w:rFonts w:ascii="宋体" w:eastAsia="宋体" w:hAnsi="宋体" w:cs="宋体"/>
          <w:kern w:val="0"/>
          <w:sz w:val="24"/>
          <w:szCs w:val="24"/>
        </w:rPr>
        <w:t xml:space="preserve">2、风速部分：采用传统的三环旋转架结构，仪器内的单片机对风速传感器的输出频率进行采样、计算，最后仪器输出瞬时风速、一分钟平均风速、瞬时风级、一分钟平均风 级、平均风速及对应的浪高。测得的参数在液晶显示器上用数字直接显示出来。 </w:t>
      </w:r>
    </w:p>
    <w:p w:rsidR="008725A7" w:rsidRPr="00577267" w:rsidRDefault="008725A7" w:rsidP="008725A7">
      <w:pPr>
        <w:widowControl/>
        <w:jc w:val="left"/>
        <w:rPr>
          <w:rFonts w:ascii="宋体" w:eastAsia="宋体" w:hAnsi="宋体" w:cs="宋体"/>
          <w:kern w:val="0"/>
          <w:sz w:val="24"/>
          <w:szCs w:val="24"/>
        </w:rPr>
      </w:pPr>
      <w:r w:rsidRPr="00577267">
        <w:rPr>
          <w:rFonts w:ascii="宋体" w:eastAsia="宋体" w:hAnsi="宋体" w:cs="宋体"/>
          <w:kern w:val="0"/>
          <w:sz w:val="24"/>
          <w:szCs w:val="24"/>
        </w:rPr>
        <w:t xml:space="preserve">　　风速传感器的感应元件是三杯风组件，由三个碳纤维风杯和杯架组成。转换器为多齿转杯和狭缝光耦。当风杯受水平风力作用而旋转时，通过轴转杯在狭缝光耦中的转动，输出频率的信号。 </w:t>
      </w:r>
    </w:p>
    <w:p w:rsidR="008725A7" w:rsidRPr="008C1973" w:rsidRDefault="008725A7" w:rsidP="008725A7">
      <w:pPr>
        <w:widowControl/>
        <w:jc w:val="left"/>
        <w:rPr>
          <w:rFonts w:ascii="宋体" w:eastAsia="宋体" w:hAnsi="宋体" w:cs="宋体"/>
          <w:kern w:val="0"/>
          <w:sz w:val="24"/>
          <w:szCs w:val="24"/>
        </w:rPr>
      </w:pPr>
      <w:r w:rsidRPr="00577267">
        <w:rPr>
          <w:rFonts w:ascii="宋体" w:eastAsia="宋体" w:hAnsi="宋体" w:cs="宋体"/>
          <w:kern w:val="0"/>
          <w:sz w:val="24"/>
          <w:szCs w:val="24"/>
        </w:rPr>
        <w:t xml:space="preserve">　　风向传感器的变换器为码盘和光电组件。当风标随风向变化而转动时，通过轴带动码盘在光电组件缝隙中的转动。产生的光电信号对应当时风向的格雷码输出。传感器的变换器可采用精密导电塑料电位器，从而在电位器活动端产生变化的电压信号输出。 </w:t>
      </w:r>
    </w:p>
    <w:p w:rsidR="008725A7" w:rsidRPr="008725A7" w:rsidRDefault="008725A7" w:rsidP="00577267">
      <w:pPr>
        <w:ind w:firstLine="465"/>
      </w:pPr>
    </w:p>
    <w:sectPr w:rsidR="008725A7" w:rsidRPr="008725A7" w:rsidSect="000D00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DA0" w:rsidRDefault="00851DA0" w:rsidP="00577267">
      <w:r>
        <w:separator/>
      </w:r>
    </w:p>
  </w:endnote>
  <w:endnote w:type="continuationSeparator" w:id="0">
    <w:p w:rsidR="00851DA0" w:rsidRDefault="00851DA0" w:rsidP="00577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DA0" w:rsidRDefault="00851DA0" w:rsidP="00577267">
      <w:r>
        <w:separator/>
      </w:r>
    </w:p>
  </w:footnote>
  <w:footnote w:type="continuationSeparator" w:id="0">
    <w:p w:rsidR="00851DA0" w:rsidRDefault="00851DA0" w:rsidP="00577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97392"/>
    <w:multiLevelType w:val="hybridMultilevel"/>
    <w:tmpl w:val="B86C8040"/>
    <w:lvl w:ilvl="0" w:tplc="FFA069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6E102E2"/>
    <w:multiLevelType w:val="hybridMultilevel"/>
    <w:tmpl w:val="28B64AFA"/>
    <w:lvl w:ilvl="0" w:tplc="9B4671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0C049B2"/>
    <w:multiLevelType w:val="hybridMultilevel"/>
    <w:tmpl w:val="B5C2741A"/>
    <w:lvl w:ilvl="0" w:tplc="0AEC76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9D213CF"/>
    <w:multiLevelType w:val="hybridMultilevel"/>
    <w:tmpl w:val="41ACE798"/>
    <w:lvl w:ilvl="0" w:tplc="24F4E9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7267"/>
    <w:rsid w:val="000D00D8"/>
    <w:rsid w:val="001A1AB1"/>
    <w:rsid w:val="001C093A"/>
    <w:rsid w:val="00216F6D"/>
    <w:rsid w:val="0021798F"/>
    <w:rsid w:val="002C7A4A"/>
    <w:rsid w:val="002E4E38"/>
    <w:rsid w:val="00436365"/>
    <w:rsid w:val="004873FF"/>
    <w:rsid w:val="004969B2"/>
    <w:rsid w:val="004B7CAB"/>
    <w:rsid w:val="00577267"/>
    <w:rsid w:val="005D51F0"/>
    <w:rsid w:val="00655DAD"/>
    <w:rsid w:val="00673185"/>
    <w:rsid w:val="006F18E7"/>
    <w:rsid w:val="007119F1"/>
    <w:rsid w:val="00736A37"/>
    <w:rsid w:val="00747DC6"/>
    <w:rsid w:val="007B3BAA"/>
    <w:rsid w:val="0082612E"/>
    <w:rsid w:val="00851DA0"/>
    <w:rsid w:val="008725A7"/>
    <w:rsid w:val="008C1973"/>
    <w:rsid w:val="00901423"/>
    <w:rsid w:val="00963CAE"/>
    <w:rsid w:val="00984B43"/>
    <w:rsid w:val="009B1A5F"/>
    <w:rsid w:val="00BF552F"/>
    <w:rsid w:val="00C20697"/>
    <w:rsid w:val="00CE416E"/>
    <w:rsid w:val="00D65A95"/>
    <w:rsid w:val="00D66F64"/>
    <w:rsid w:val="00DD681A"/>
    <w:rsid w:val="00F31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0D8"/>
    <w:pPr>
      <w:widowControl w:val="0"/>
      <w:jc w:val="both"/>
    </w:pPr>
  </w:style>
  <w:style w:type="paragraph" w:styleId="2">
    <w:name w:val="heading 2"/>
    <w:basedOn w:val="a"/>
    <w:link w:val="2Char"/>
    <w:uiPriority w:val="9"/>
    <w:qFormat/>
    <w:rsid w:val="0057726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5772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7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7267"/>
    <w:rPr>
      <w:sz w:val="18"/>
      <w:szCs w:val="18"/>
    </w:rPr>
  </w:style>
  <w:style w:type="paragraph" w:styleId="a4">
    <w:name w:val="footer"/>
    <w:basedOn w:val="a"/>
    <w:link w:val="Char0"/>
    <w:uiPriority w:val="99"/>
    <w:semiHidden/>
    <w:unhideWhenUsed/>
    <w:rsid w:val="005772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7267"/>
    <w:rPr>
      <w:sz w:val="18"/>
      <w:szCs w:val="18"/>
    </w:rPr>
  </w:style>
  <w:style w:type="character" w:customStyle="1" w:styleId="2Char">
    <w:name w:val="标题 2 Char"/>
    <w:basedOn w:val="a0"/>
    <w:link w:val="2"/>
    <w:uiPriority w:val="9"/>
    <w:rsid w:val="00577267"/>
    <w:rPr>
      <w:rFonts w:ascii="宋体" w:eastAsia="宋体" w:hAnsi="宋体" w:cs="宋体"/>
      <w:b/>
      <w:bCs/>
      <w:kern w:val="0"/>
      <w:sz w:val="36"/>
      <w:szCs w:val="36"/>
    </w:rPr>
  </w:style>
  <w:style w:type="character" w:customStyle="1" w:styleId="headline-content">
    <w:name w:val="headline-content"/>
    <w:basedOn w:val="a0"/>
    <w:rsid w:val="00577267"/>
  </w:style>
  <w:style w:type="paragraph" w:styleId="a5">
    <w:name w:val="Balloon Text"/>
    <w:basedOn w:val="a"/>
    <w:link w:val="Char1"/>
    <w:uiPriority w:val="99"/>
    <w:semiHidden/>
    <w:unhideWhenUsed/>
    <w:rsid w:val="00577267"/>
    <w:rPr>
      <w:sz w:val="18"/>
      <w:szCs w:val="18"/>
    </w:rPr>
  </w:style>
  <w:style w:type="character" w:customStyle="1" w:styleId="Char1">
    <w:name w:val="批注框文本 Char"/>
    <w:basedOn w:val="a0"/>
    <w:link w:val="a5"/>
    <w:uiPriority w:val="99"/>
    <w:semiHidden/>
    <w:rsid w:val="00577267"/>
    <w:rPr>
      <w:sz w:val="18"/>
      <w:szCs w:val="18"/>
    </w:rPr>
  </w:style>
  <w:style w:type="character" w:customStyle="1" w:styleId="3Char">
    <w:name w:val="标题 3 Char"/>
    <w:basedOn w:val="a0"/>
    <w:link w:val="3"/>
    <w:uiPriority w:val="9"/>
    <w:semiHidden/>
    <w:rsid w:val="00577267"/>
    <w:rPr>
      <w:b/>
      <w:bCs/>
      <w:sz w:val="32"/>
      <w:szCs w:val="32"/>
    </w:rPr>
  </w:style>
  <w:style w:type="character" w:customStyle="1" w:styleId="textedit">
    <w:name w:val="text_edit"/>
    <w:basedOn w:val="a0"/>
    <w:rsid w:val="00577267"/>
  </w:style>
  <w:style w:type="character" w:styleId="a6">
    <w:name w:val="Hyperlink"/>
    <w:basedOn w:val="a0"/>
    <w:uiPriority w:val="99"/>
    <w:semiHidden/>
    <w:unhideWhenUsed/>
    <w:rsid w:val="00577267"/>
    <w:rPr>
      <w:color w:val="0000FF"/>
      <w:u w:val="single"/>
    </w:rPr>
  </w:style>
  <w:style w:type="character" w:customStyle="1" w:styleId="headline-content2">
    <w:name w:val="headline-content2"/>
    <w:basedOn w:val="a0"/>
    <w:rsid w:val="00577267"/>
  </w:style>
  <w:style w:type="character" w:customStyle="1" w:styleId="textedit1">
    <w:name w:val="text_edit1"/>
    <w:basedOn w:val="a0"/>
    <w:rsid w:val="00577267"/>
    <w:rPr>
      <w:b w:val="0"/>
      <w:bCs w:val="0"/>
      <w:vanish w:val="0"/>
      <w:webHidden w:val="0"/>
      <w:color w:val="3366CC"/>
      <w:sz w:val="15"/>
      <w:szCs w:val="15"/>
      <w:specVanish w:val="0"/>
    </w:rPr>
  </w:style>
  <w:style w:type="paragraph" w:styleId="a7">
    <w:name w:val="Normal (Web)"/>
    <w:basedOn w:val="a"/>
    <w:uiPriority w:val="99"/>
    <w:unhideWhenUsed/>
    <w:rsid w:val="008725A7"/>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4B7CAB"/>
    <w:pPr>
      <w:ind w:firstLineChars="200" w:firstLine="420"/>
    </w:pPr>
  </w:style>
  <w:style w:type="table" w:styleId="a9">
    <w:name w:val="Table Grid"/>
    <w:basedOn w:val="a1"/>
    <w:uiPriority w:val="59"/>
    <w:rsid w:val="00655D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5148362">
      <w:bodyDiv w:val="1"/>
      <w:marLeft w:val="0"/>
      <w:marRight w:val="0"/>
      <w:marTop w:val="0"/>
      <w:marBottom w:val="0"/>
      <w:divBdr>
        <w:top w:val="none" w:sz="0" w:space="0" w:color="auto"/>
        <w:left w:val="none" w:sz="0" w:space="0" w:color="auto"/>
        <w:bottom w:val="none" w:sz="0" w:space="0" w:color="auto"/>
        <w:right w:val="none" w:sz="0" w:space="0" w:color="auto"/>
      </w:divBdr>
      <w:divsChild>
        <w:div w:id="310327451">
          <w:marLeft w:val="0"/>
          <w:marRight w:val="0"/>
          <w:marTop w:val="0"/>
          <w:marBottom w:val="0"/>
          <w:divBdr>
            <w:top w:val="none" w:sz="0" w:space="0" w:color="auto"/>
            <w:left w:val="none" w:sz="0" w:space="0" w:color="auto"/>
            <w:bottom w:val="none" w:sz="0" w:space="0" w:color="auto"/>
            <w:right w:val="none" w:sz="0" w:space="0" w:color="auto"/>
          </w:divBdr>
          <w:divsChild>
            <w:div w:id="1462846242">
              <w:marLeft w:val="0"/>
              <w:marRight w:val="0"/>
              <w:marTop w:val="0"/>
              <w:marBottom w:val="0"/>
              <w:divBdr>
                <w:top w:val="none" w:sz="0" w:space="0" w:color="auto"/>
                <w:left w:val="none" w:sz="0" w:space="0" w:color="auto"/>
                <w:bottom w:val="none" w:sz="0" w:space="0" w:color="auto"/>
                <w:right w:val="none" w:sz="0" w:space="0" w:color="auto"/>
              </w:divBdr>
              <w:divsChild>
                <w:div w:id="2040860985">
                  <w:marLeft w:val="0"/>
                  <w:marRight w:val="0"/>
                  <w:marTop w:val="0"/>
                  <w:marBottom w:val="0"/>
                  <w:divBdr>
                    <w:top w:val="none" w:sz="0" w:space="0" w:color="auto"/>
                    <w:left w:val="none" w:sz="0" w:space="0" w:color="auto"/>
                    <w:bottom w:val="none" w:sz="0" w:space="0" w:color="auto"/>
                    <w:right w:val="none" w:sz="0" w:space="0" w:color="auto"/>
                  </w:divBdr>
                  <w:divsChild>
                    <w:div w:id="870533525">
                      <w:marLeft w:val="0"/>
                      <w:marRight w:val="0"/>
                      <w:marTop w:val="0"/>
                      <w:marBottom w:val="0"/>
                      <w:divBdr>
                        <w:top w:val="none" w:sz="0" w:space="0" w:color="auto"/>
                        <w:left w:val="none" w:sz="0" w:space="0" w:color="auto"/>
                        <w:bottom w:val="none" w:sz="0" w:space="0" w:color="auto"/>
                        <w:right w:val="none" w:sz="0" w:space="0" w:color="auto"/>
                      </w:divBdr>
                      <w:divsChild>
                        <w:div w:id="567813014">
                          <w:marLeft w:val="0"/>
                          <w:marRight w:val="0"/>
                          <w:marTop w:val="0"/>
                          <w:marBottom w:val="0"/>
                          <w:divBdr>
                            <w:top w:val="none" w:sz="0" w:space="0" w:color="auto"/>
                            <w:left w:val="none" w:sz="0" w:space="0" w:color="auto"/>
                            <w:bottom w:val="none" w:sz="0" w:space="0" w:color="auto"/>
                            <w:right w:val="none" w:sz="0" w:space="0" w:color="auto"/>
                          </w:divBdr>
                          <w:divsChild>
                            <w:div w:id="1431272414">
                              <w:marLeft w:val="0"/>
                              <w:marRight w:val="0"/>
                              <w:marTop w:val="0"/>
                              <w:marBottom w:val="0"/>
                              <w:divBdr>
                                <w:top w:val="none" w:sz="0" w:space="0" w:color="auto"/>
                                <w:left w:val="none" w:sz="0" w:space="0" w:color="auto"/>
                                <w:bottom w:val="none" w:sz="0" w:space="0" w:color="auto"/>
                                <w:right w:val="none" w:sz="0" w:space="0" w:color="auto"/>
                              </w:divBdr>
                              <w:divsChild>
                                <w:div w:id="1145120019">
                                  <w:marLeft w:val="0"/>
                                  <w:marRight w:val="0"/>
                                  <w:marTop w:val="0"/>
                                  <w:marBottom w:val="0"/>
                                  <w:divBdr>
                                    <w:top w:val="none" w:sz="0" w:space="0" w:color="auto"/>
                                    <w:left w:val="none" w:sz="0" w:space="0" w:color="auto"/>
                                    <w:bottom w:val="none" w:sz="0" w:space="0" w:color="auto"/>
                                    <w:right w:val="none" w:sz="0" w:space="0" w:color="auto"/>
                                  </w:divBdr>
                                  <w:divsChild>
                                    <w:div w:id="2328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81639">
      <w:bodyDiv w:val="1"/>
      <w:marLeft w:val="0"/>
      <w:marRight w:val="0"/>
      <w:marTop w:val="0"/>
      <w:marBottom w:val="0"/>
      <w:divBdr>
        <w:top w:val="none" w:sz="0" w:space="0" w:color="auto"/>
        <w:left w:val="none" w:sz="0" w:space="0" w:color="auto"/>
        <w:bottom w:val="none" w:sz="0" w:space="0" w:color="auto"/>
        <w:right w:val="none" w:sz="0" w:space="0" w:color="auto"/>
      </w:divBdr>
      <w:divsChild>
        <w:div w:id="1235312244">
          <w:marLeft w:val="0"/>
          <w:marRight w:val="0"/>
          <w:marTop w:val="0"/>
          <w:marBottom w:val="0"/>
          <w:divBdr>
            <w:top w:val="none" w:sz="0" w:space="0" w:color="auto"/>
            <w:left w:val="none" w:sz="0" w:space="0" w:color="auto"/>
            <w:bottom w:val="none" w:sz="0" w:space="0" w:color="auto"/>
            <w:right w:val="none" w:sz="0" w:space="0" w:color="auto"/>
          </w:divBdr>
          <w:divsChild>
            <w:div w:id="2015255884">
              <w:marLeft w:val="0"/>
              <w:marRight w:val="0"/>
              <w:marTop w:val="0"/>
              <w:marBottom w:val="0"/>
              <w:divBdr>
                <w:top w:val="none" w:sz="0" w:space="0" w:color="auto"/>
                <w:left w:val="none" w:sz="0" w:space="0" w:color="auto"/>
                <w:bottom w:val="none" w:sz="0" w:space="0" w:color="auto"/>
                <w:right w:val="none" w:sz="0" w:space="0" w:color="auto"/>
              </w:divBdr>
              <w:divsChild>
                <w:div w:id="765804058">
                  <w:marLeft w:val="0"/>
                  <w:marRight w:val="0"/>
                  <w:marTop w:val="0"/>
                  <w:marBottom w:val="0"/>
                  <w:divBdr>
                    <w:top w:val="none" w:sz="0" w:space="0" w:color="auto"/>
                    <w:left w:val="none" w:sz="0" w:space="0" w:color="auto"/>
                    <w:bottom w:val="none" w:sz="0" w:space="0" w:color="auto"/>
                    <w:right w:val="none" w:sz="0" w:space="0" w:color="auto"/>
                  </w:divBdr>
                  <w:divsChild>
                    <w:div w:id="900213337">
                      <w:marLeft w:val="0"/>
                      <w:marRight w:val="0"/>
                      <w:marTop w:val="0"/>
                      <w:marBottom w:val="0"/>
                      <w:divBdr>
                        <w:top w:val="none" w:sz="0" w:space="0" w:color="auto"/>
                        <w:left w:val="none" w:sz="0" w:space="0" w:color="auto"/>
                        <w:bottom w:val="none" w:sz="0" w:space="0" w:color="auto"/>
                        <w:right w:val="none" w:sz="0" w:space="0" w:color="auto"/>
                      </w:divBdr>
                      <w:divsChild>
                        <w:div w:id="1798376597">
                          <w:marLeft w:val="0"/>
                          <w:marRight w:val="0"/>
                          <w:marTop w:val="0"/>
                          <w:marBottom w:val="0"/>
                          <w:divBdr>
                            <w:top w:val="none" w:sz="0" w:space="0" w:color="auto"/>
                            <w:left w:val="none" w:sz="0" w:space="0" w:color="auto"/>
                            <w:bottom w:val="none" w:sz="0" w:space="0" w:color="auto"/>
                            <w:right w:val="none" w:sz="0" w:space="0" w:color="auto"/>
                          </w:divBdr>
                          <w:divsChild>
                            <w:div w:id="1986083099">
                              <w:marLeft w:val="0"/>
                              <w:marRight w:val="0"/>
                              <w:marTop w:val="0"/>
                              <w:marBottom w:val="0"/>
                              <w:divBdr>
                                <w:top w:val="none" w:sz="0" w:space="0" w:color="auto"/>
                                <w:left w:val="none" w:sz="0" w:space="0" w:color="auto"/>
                                <w:bottom w:val="none" w:sz="0" w:space="0" w:color="auto"/>
                                <w:right w:val="none" w:sz="0" w:space="0" w:color="auto"/>
                              </w:divBdr>
                              <w:divsChild>
                                <w:div w:id="405884109">
                                  <w:marLeft w:val="0"/>
                                  <w:marRight w:val="0"/>
                                  <w:marTop w:val="0"/>
                                  <w:marBottom w:val="0"/>
                                  <w:divBdr>
                                    <w:top w:val="none" w:sz="0" w:space="0" w:color="auto"/>
                                    <w:left w:val="none" w:sz="0" w:space="0" w:color="auto"/>
                                    <w:bottom w:val="none" w:sz="0" w:space="0" w:color="auto"/>
                                    <w:right w:val="none" w:sz="0" w:space="0" w:color="auto"/>
                                  </w:divBdr>
                                  <w:divsChild>
                                    <w:div w:id="12796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131996">
      <w:bodyDiv w:val="1"/>
      <w:marLeft w:val="0"/>
      <w:marRight w:val="0"/>
      <w:marTop w:val="0"/>
      <w:marBottom w:val="0"/>
      <w:divBdr>
        <w:top w:val="none" w:sz="0" w:space="0" w:color="auto"/>
        <w:left w:val="none" w:sz="0" w:space="0" w:color="auto"/>
        <w:bottom w:val="none" w:sz="0" w:space="0" w:color="auto"/>
        <w:right w:val="none" w:sz="0" w:space="0" w:color="auto"/>
      </w:divBdr>
      <w:divsChild>
        <w:div w:id="484442730">
          <w:marLeft w:val="0"/>
          <w:marRight w:val="0"/>
          <w:marTop w:val="0"/>
          <w:marBottom w:val="0"/>
          <w:divBdr>
            <w:top w:val="none" w:sz="0" w:space="0" w:color="auto"/>
            <w:left w:val="none" w:sz="0" w:space="0" w:color="auto"/>
            <w:bottom w:val="none" w:sz="0" w:space="0" w:color="auto"/>
            <w:right w:val="none" w:sz="0" w:space="0" w:color="auto"/>
          </w:divBdr>
          <w:divsChild>
            <w:div w:id="221647150">
              <w:marLeft w:val="0"/>
              <w:marRight w:val="0"/>
              <w:marTop w:val="0"/>
              <w:marBottom w:val="0"/>
              <w:divBdr>
                <w:top w:val="none" w:sz="0" w:space="0" w:color="auto"/>
                <w:left w:val="none" w:sz="0" w:space="0" w:color="auto"/>
                <w:bottom w:val="none" w:sz="0" w:space="0" w:color="auto"/>
                <w:right w:val="none" w:sz="0" w:space="0" w:color="auto"/>
              </w:divBdr>
              <w:divsChild>
                <w:div w:id="1510949189">
                  <w:marLeft w:val="0"/>
                  <w:marRight w:val="0"/>
                  <w:marTop w:val="0"/>
                  <w:marBottom w:val="0"/>
                  <w:divBdr>
                    <w:top w:val="none" w:sz="0" w:space="0" w:color="auto"/>
                    <w:left w:val="none" w:sz="0" w:space="0" w:color="auto"/>
                    <w:bottom w:val="none" w:sz="0" w:space="0" w:color="auto"/>
                    <w:right w:val="none" w:sz="0" w:space="0" w:color="auto"/>
                  </w:divBdr>
                  <w:divsChild>
                    <w:div w:id="1239703935">
                      <w:marLeft w:val="0"/>
                      <w:marRight w:val="0"/>
                      <w:marTop w:val="0"/>
                      <w:marBottom w:val="0"/>
                      <w:divBdr>
                        <w:top w:val="none" w:sz="0" w:space="0" w:color="auto"/>
                        <w:left w:val="none" w:sz="0" w:space="0" w:color="auto"/>
                        <w:bottom w:val="none" w:sz="0" w:space="0" w:color="auto"/>
                        <w:right w:val="none" w:sz="0" w:space="0" w:color="auto"/>
                      </w:divBdr>
                      <w:divsChild>
                        <w:div w:id="1479110719">
                          <w:marLeft w:val="0"/>
                          <w:marRight w:val="0"/>
                          <w:marTop w:val="0"/>
                          <w:marBottom w:val="0"/>
                          <w:divBdr>
                            <w:top w:val="none" w:sz="0" w:space="0" w:color="auto"/>
                            <w:left w:val="none" w:sz="0" w:space="0" w:color="auto"/>
                            <w:bottom w:val="none" w:sz="0" w:space="0" w:color="auto"/>
                            <w:right w:val="none" w:sz="0" w:space="0" w:color="auto"/>
                          </w:divBdr>
                          <w:divsChild>
                            <w:div w:id="174199101">
                              <w:marLeft w:val="0"/>
                              <w:marRight w:val="0"/>
                              <w:marTop w:val="0"/>
                              <w:marBottom w:val="0"/>
                              <w:divBdr>
                                <w:top w:val="none" w:sz="0" w:space="0" w:color="auto"/>
                                <w:left w:val="none" w:sz="0" w:space="0" w:color="auto"/>
                                <w:bottom w:val="none" w:sz="0" w:space="0" w:color="auto"/>
                                <w:right w:val="none" w:sz="0" w:space="0" w:color="auto"/>
                              </w:divBdr>
                              <w:divsChild>
                                <w:div w:id="611060677">
                                  <w:marLeft w:val="0"/>
                                  <w:marRight w:val="0"/>
                                  <w:marTop w:val="0"/>
                                  <w:marBottom w:val="0"/>
                                  <w:divBdr>
                                    <w:top w:val="none" w:sz="0" w:space="0" w:color="auto"/>
                                    <w:left w:val="none" w:sz="0" w:space="0" w:color="auto"/>
                                    <w:bottom w:val="none" w:sz="0" w:space="0" w:color="auto"/>
                                    <w:right w:val="none" w:sz="0" w:space="0" w:color="auto"/>
                                  </w:divBdr>
                                  <w:divsChild>
                                    <w:div w:id="20955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641945">
      <w:bodyDiv w:val="1"/>
      <w:marLeft w:val="0"/>
      <w:marRight w:val="0"/>
      <w:marTop w:val="0"/>
      <w:marBottom w:val="0"/>
      <w:divBdr>
        <w:top w:val="none" w:sz="0" w:space="0" w:color="auto"/>
        <w:left w:val="none" w:sz="0" w:space="0" w:color="auto"/>
        <w:bottom w:val="none" w:sz="0" w:space="0" w:color="auto"/>
        <w:right w:val="none" w:sz="0" w:space="0" w:color="auto"/>
      </w:divBdr>
      <w:divsChild>
        <w:div w:id="1907108999">
          <w:marLeft w:val="0"/>
          <w:marRight w:val="0"/>
          <w:marTop w:val="0"/>
          <w:marBottom w:val="0"/>
          <w:divBdr>
            <w:top w:val="none" w:sz="0" w:space="0" w:color="auto"/>
            <w:left w:val="none" w:sz="0" w:space="0" w:color="auto"/>
            <w:bottom w:val="none" w:sz="0" w:space="0" w:color="auto"/>
            <w:right w:val="none" w:sz="0" w:space="0" w:color="auto"/>
          </w:divBdr>
          <w:divsChild>
            <w:div w:id="1041443736">
              <w:marLeft w:val="0"/>
              <w:marRight w:val="0"/>
              <w:marTop w:val="0"/>
              <w:marBottom w:val="0"/>
              <w:divBdr>
                <w:top w:val="none" w:sz="0" w:space="0" w:color="auto"/>
                <w:left w:val="none" w:sz="0" w:space="0" w:color="auto"/>
                <w:bottom w:val="none" w:sz="0" w:space="0" w:color="auto"/>
                <w:right w:val="none" w:sz="0" w:space="0" w:color="auto"/>
              </w:divBdr>
              <w:divsChild>
                <w:div w:id="376465770">
                  <w:marLeft w:val="0"/>
                  <w:marRight w:val="0"/>
                  <w:marTop w:val="0"/>
                  <w:marBottom w:val="0"/>
                  <w:divBdr>
                    <w:top w:val="none" w:sz="0" w:space="0" w:color="auto"/>
                    <w:left w:val="none" w:sz="0" w:space="0" w:color="auto"/>
                    <w:bottom w:val="none" w:sz="0" w:space="0" w:color="auto"/>
                    <w:right w:val="none" w:sz="0" w:space="0" w:color="auto"/>
                  </w:divBdr>
                  <w:divsChild>
                    <w:div w:id="1653101187">
                      <w:marLeft w:val="0"/>
                      <w:marRight w:val="0"/>
                      <w:marTop w:val="175"/>
                      <w:marBottom w:val="0"/>
                      <w:divBdr>
                        <w:top w:val="none" w:sz="0" w:space="0" w:color="auto"/>
                        <w:left w:val="none" w:sz="0" w:space="0" w:color="auto"/>
                        <w:bottom w:val="none" w:sz="0" w:space="0" w:color="auto"/>
                        <w:right w:val="none" w:sz="0" w:space="0" w:color="auto"/>
                      </w:divBdr>
                      <w:divsChild>
                        <w:div w:id="309867339">
                          <w:marLeft w:val="0"/>
                          <w:marRight w:val="0"/>
                          <w:marTop w:val="0"/>
                          <w:marBottom w:val="0"/>
                          <w:divBdr>
                            <w:top w:val="none" w:sz="0" w:space="0" w:color="auto"/>
                            <w:left w:val="none" w:sz="0" w:space="0" w:color="auto"/>
                            <w:bottom w:val="none" w:sz="0" w:space="0" w:color="auto"/>
                            <w:right w:val="none" w:sz="0" w:space="0" w:color="auto"/>
                          </w:divBdr>
                          <w:divsChild>
                            <w:div w:id="965504208">
                              <w:marLeft w:val="0"/>
                              <w:marRight w:val="38"/>
                              <w:marTop w:val="50"/>
                              <w:marBottom w:val="0"/>
                              <w:divBdr>
                                <w:top w:val="single" w:sz="4" w:space="10" w:color="DDDDDD"/>
                                <w:left w:val="single" w:sz="4" w:space="13" w:color="DDDDDD"/>
                                <w:bottom w:val="single" w:sz="4" w:space="6" w:color="DDDDDD"/>
                                <w:right w:val="single" w:sz="4" w:space="19" w:color="DDDDDD"/>
                              </w:divBdr>
                              <w:divsChild>
                                <w:div w:id="1412506418">
                                  <w:marLeft w:val="0"/>
                                  <w:marRight w:val="0"/>
                                  <w:marTop w:val="0"/>
                                  <w:marBottom w:val="0"/>
                                  <w:divBdr>
                                    <w:top w:val="none" w:sz="0" w:space="0" w:color="auto"/>
                                    <w:left w:val="none" w:sz="0" w:space="0" w:color="auto"/>
                                    <w:bottom w:val="none" w:sz="0" w:space="0" w:color="auto"/>
                                    <w:right w:val="none" w:sz="0" w:space="0" w:color="auto"/>
                                  </w:divBdr>
                                  <w:divsChild>
                                    <w:div w:id="10092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309370">
      <w:bodyDiv w:val="1"/>
      <w:marLeft w:val="0"/>
      <w:marRight w:val="0"/>
      <w:marTop w:val="0"/>
      <w:marBottom w:val="0"/>
      <w:divBdr>
        <w:top w:val="none" w:sz="0" w:space="0" w:color="auto"/>
        <w:left w:val="none" w:sz="0" w:space="0" w:color="auto"/>
        <w:bottom w:val="none" w:sz="0" w:space="0" w:color="auto"/>
        <w:right w:val="none" w:sz="0" w:space="0" w:color="auto"/>
      </w:divBdr>
      <w:divsChild>
        <w:div w:id="791821295">
          <w:marLeft w:val="0"/>
          <w:marRight w:val="0"/>
          <w:marTop w:val="0"/>
          <w:marBottom w:val="0"/>
          <w:divBdr>
            <w:top w:val="none" w:sz="0" w:space="0" w:color="auto"/>
            <w:left w:val="none" w:sz="0" w:space="0" w:color="auto"/>
            <w:bottom w:val="none" w:sz="0" w:space="0" w:color="auto"/>
            <w:right w:val="none" w:sz="0" w:space="0" w:color="auto"/>
          </w:divBdr>
          <w:divsChild>
            <w:div w:id="676468468">
              <w:marLeft w:val="0"/>
              <w:marRight w:val="0"/>
              <w:marTop w:val="0"/>
              <w:marBottom w:val="0"/>
              <w:divBdr>
                <w:top w:val="none" w:sz="0" w:space="0" w:color="auto"/>
                <w:left w:val="none" w:sz="0" w:space="0" w:color="auto"/>
                <w:bottom w:val="none" w:sz="0" w:space="0" w:color="auto"/>
                <w:right w:val="none" w:sz="0" w:space="0" w:color="auto"/>
              </w:divBdr>
              <w:divsChild>
                <w:div w:id="1579316974">
                  <w:marLeft w:val="0"/>
                  <w:marRight w:val="0"/>
                  <w:marTop w:val="0"/>
                  <w:marBottom w:val="0"/>
                  <w:divBdr>
                    <w:top w:val="none" w:sz="0" w:space="0" w:color="auto"/>
                    <w:left w:val="none" w:sz="0" w:space="0" w:color="auto"/>
                    <w:bottom w:val="none" w:sz="0" w:space="0" w:color="auto"/>
                    <w:right w:val="none" w:sz="0" w:space="0" w:color="auto"/>
                  </w:divBdr>
                  <w:divsChild>
                    <w:div w:id="1572352770">
                      <w:marLeft w:val="0"/>
                      <w:marRight w:val="0"/>
                      <w:marTop w:val="175"/>
                      <w:marBottom w:val="0"/>
                      <w:divBdr>
                        <w:top w:val="none" w:sz="0" w:space="0" w:color="auto"/>
                        <w:left w:val="none" w:sz="0" w:space="0" w:color="auto"/>
                        <w:bottom w:val="none" w:sz="0" w:space="0" w:color="auto"/>
                        <w:right w:val="none" w:sz="0" w:space="0" w:color="auto"/>
                      </w:divBdr>
                      <w:divsChild>
                        <w:div w:id="1111634733">
                          <w:marLeft w:val="0"/>
                          <w:marRight w:val="0"/>
                          <w:marTop w:val="0"/>
                          <w:marBottom w:val="0"/>
                          <w:divBdr>
                            <w:top w:val="none" w:sz="0" w:space="0" w:color="auto"/>
                            <w:left w:val="none" w:sz="0" w:space="0" w:color="auto"/>
                            <w:bottom w:val="none" w:sz="0" w:space="0" w:color="auto"/>
                            <w:right w:val="none" w:sz="0" w:space="0" w:color="auto"/>
                          </w:divBdr>
                          <w:divsChild>
                            <w:div w:id="1238201694">
                              <w:marLeft w:val="0"/>
                              <w:marRight w:val="38"/>
                              <w:marTop w:val="50"/>
                              <w:marBottom w:val="0"/>
                              <w:divBdr>
                                <w:top w:val="single" w:sz="4" w:space="10" w:color="DDDDDD"/>
                                <w:left w:val="single" w:sz="4" w:space="13" w:color="DDDDDD"/>
                                <w:bottom w:val="single" w:sz="4" w:space="6" w:color="DDDDDD"/>
                                <w:right w:val="single" w:sz="4" w:space="19" w:color="DDDDDD"/>
                              </w:divBdr>
                              <w:divsChild>
                                <w:div w:id="59180925">
                                  <w:marLeft w:val="0"/>
                                  <w:marRight w:val="0"/>
                                  <w:marTop w:val="0"/>
                                  <w:marBottom w:val="0"/>
                                  <w:divBdr>
                                    <w:top w:val="none" w:sz="0" w:space="0" w:color="auto"/>
                                    <w:left w:val="none" w:sz="0" w:space="0" w:color="auto"/>
                                    <w:bottom w:val="none" w:sz="0" w:space="0" w:color="auto"/>
                                    <w:right w:val="none" w:sz="0" w:space="0" w:color="auto"/>
                                  </w:divBdr>
                                  <w:divsChild>
                                    <w:div w:id="17852230">
                                      <w:marLeft w:val="0"/>
                                      <w:marRight w:val="0"/>
                                      <w:marTop w:val="0"/>
                                      <w:marBottom w:val="0"/>
                                      <w:divBdr>
                                        <w:top w:val="none" w:sz="0" w:space="0" w:color="auto"/>
                                        <w:left w:val="none" w:sz="0" w:space="0" w:color="auto"/>
                                        <w:bottom w:val="none" w:sz="0" w:space="0" w:color="auto"/>
                                        <w:right w:val="none" w:sz="0" w:space="0" w:color="auto"/>
                                      </w:divBdr>
                                      <w:divsChild>
                                        <w:div w:id="1941991138">
                                          <w:marLeft w:val="63"/>
                                          <w:marRight w:val="63"/>
                                          <w:marTop w:val="63"/>
                                          <w:marBottom w:val="63"/>
                                          <w:divBdr>
                                            <w:top w:val="single" w:sz="4" w:space="3" w:color="E8E8E8"/>
                                            <w:left w:val="single" w:sz="4" w:space="3" w:color="E8E8E8"/>
                                            <w:bottom w:val="single" w:sz="4" w:space="3" w:color="E8E8E8"/>
                                            <w:right w:val="single" w:sz="4" w:space="3" w:color="E8E8E8"/>
                                          </w:divBdr>
                                        </w:div>
                                      </w:divsChild>
                                    </w:div>
                                  </w:divsChild>
                                </w:div>
                              </w:divsChild>
                            </w:div>
                          </w:divsChild>
                        </w:div>
                      </w:divsChild>
                    </w:div>
                  </w:divsChild>
                </w:div>
              </w:divsChild>
            </w:div>
          </w:divsChild>
        </w:div>
      </w:divsChild>
    </w:div>
    <w:div w:id="1317032364">
      <w:bodyDiv w:val="1"/>
      <w:marLeft w:val="0"/>
      <w:marRight w:val="0"/>
      <w:marTop w:val="0"/>
      <w:marBottom w:val="0"/>
      <w:divBdr>
        <w:top w:val="none" w:sz="0" w:space="0" w:color="auto"/>
        <w:left w:val="none" w:sz="0" w:space="0" w:color="auto"/>
        <w:bottom w:val="none" w:sz="0" w:space="0" w:color="auto"/>
        <w:right w:val="none" w:sz="0" w:space="0" w:color="auto"/>
      </w:divBdr>
      <w:divsChild>
        <w:div w:id="87850819">
          <w:marLeft w:val="0"/>
          <w:marRight w:val="0"/>
          <w:marTop w:val="0"/>
          <w:marBottom w:val="0"/>
          <w:divBdr>
            <w:top w:val="none" w:sz="0" w:space="0" w:color="auto"/>
            <w:left w:val="none" w:sz="0" w:space="0" w:color="auto"/>
            <w:bottom w:val="none" w:sz="0" w:space="0" w:color="auto"/>
            <w:right w:val="none" w:sz="0" w:space="0" w:color="auto"/>
          </w:divBdr>
          <w:divsChild>
            <w:div w:id="1966813448">
              <w:marLeft w:val="0"/>
              <w:marRight w:val="0"/>
              <w:marTop w:val="0"/>
              <w:marBottom w:val="0"/>
              <w:divBdr>
                <w:top w:val="none" w:sz="0" w:space="0" w:color="auto"/>
                <w:left w:val="none" w:sz="0" w:space="0" w:color="auto"/>
                <w:bottom w:val="none" w:sz="0" w:space="0" w:color="auto"/>
                <w:right w:val="none" w:sz="0" w:space="0" w:color="auto"/>
              </w:divBdr>
              <w:divsChild>
                <w:div w:id="763770083">
                  <w:marLeft w:val="0"/>
                  <w:marRight w:val="0"/>
                  <w:marTop w:val="0"/>
                  <w:marBottom w:val="0"/>
                  <w:divBdr>
                    <w:top w:val="single" w:sz="4" w:space="1" w:color="DBDBDB"/>
                    <w:left w:val="single" w:sz="4" w:space="1" w:color="DBDBDB"/>
                    <w:bottom w:val="single" w:sz="4" w:space="1" w:color="DBDBDB"/>
                    <w:right w:val="single" w:sz="4" w:space="1" w:color="DBDBDB"/>
                  </w:divBdr>
                  <w:divsChild>
                    <w:div w:id="622618849">
                      <w:marLeft w:val="0"/>
                      <w:marRight w:val="0"/>
                      <w:marTop w:val="0"/>
                      <w:marBottom w:val="0"/>
                      <w:divBdr>
                        <w:top w:val="none" w:sz="0" w:space="0" w:color="auto"/>
                        <w:left w:val="none" w:sz="0" w:space="0" w:color="auto"/>
                        <w:bottom w:val="none" w:sz="0" w:space="0" w:color="auto"/>
                        <w:right w:val="none" w:sz="0" w:space="0" w:color="auto"/>
                      </w:divBdr>
                      <w:divsChild>
                        <w:div w:id="90971389">
                          <w:marLeft w:val="0"/>
                          <w:marRight w:val="0"/>
                          <w:marTop w:val="25"/>
                          <w:marBottom w:val="25"/>
                          <w:divBdr>
                            <w:top w:val="none" w:sz="0" w:space="0" w:color="auto"/>
                            <w:left w:val="none" w:sz="0" w:space="0" w:color="auto"/>
                            <w:bottom w:val="none" w:sz="0" w:space="0" w:color="auto"/>
                            <w:right w:val="none" w:sz="0" w:space="0" w:color="auto"/>
                          </w:divBdr>
                          <w:divsChild>
                            <w:div w:id="1414202552">
                              <w:marLeft w:val="75"/>
                              <w:marRight w:val="75"/>
                              <w:marTop w:val="38"/>
                              <w:marBottom w:val="3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838468">
      <w:bodyDiv w:val="1"/>
      <w:marLeft w:val="0"/>
      <w:marRight w:val="0"/>
      <w:marTop w:val="0"/>
      <w:marBottom w:val="0"/>
      <w:divBdr>
        <w:top w:val="none" w:sz="0" w:space="0" w:color="auto"/>
        <w:left w:val="none" w:sz="0" w:space="0" w:color="auto"/>
        <w:bottom w:val="none" w:sz="0" w:space="0" w:color="auto"/>
        <w:right w:val="none" w:sz="0" w:space="0" w:color="auto"/>
      </w:divBdr>
      <w:divsChild>
        <w:div w:id="1921211731">
          <w:marLeft w:val="0"/>
          <w:marRight w:val="0"/>
          <w:marTop w:val="0"/>
          <w:marBottom w:val="0"/>
          <w:divBdr>
            <w:top w:val="none" w:sz="0" w:space="0" w:color="auto"/>
            <w:left w:val="none" w:sz="0" w:space="0" w:color="auto"/>
            <w:bottom w:val="none" w:sz="0" w:space="0" w:color="auto"/>
            <w:right w:val="none" w:sz="0" w:space="0" w:color="auto"/>
          </w:divBdr>
          <w:divsChild>
            <w:div w:id="8609928">
              <w:marLeft w:val="0"/>
              <w:marRight w:val="0"/>
              <w:marTop w:val="0"/>
              <w:marBottom w:val="0"/>
              <w:divBdr>
                <w:top w:val="none" w:sz="0" w:space="0" w:color="auto"/>
                <w:left w:val="none" w:sz="0" w:space="0" w:color="auto"/>
                <w:bottom w:val="none" w:sz="0" w:space="0" w:color="auto"/>
                <w:right w:val="none" w:sz="0" w:space="0" w:color="auto"/>
              </w:divBdr>
              <w:divsChild>
                <w:div w:id="593054235">
                  <w:marLeft w:val="0"/>
                  <w:marRight w:val="0"/>
                  <w:marTop w:val="0"/>
                  <w:marBottom w:val="0"/>
                  <w:divBdr>
                    <w:top w:val="none" w:sz="0" w:space="0" w:color="auto"/>
                    <w:left w:val="none" w:sz="0" w:space="0" w:color="auto"/>
                    <w:bottom w:val="none" w:sz="0" w:space="0" w:color="auto"/>
                    <w:right w:val="none" w:sz="0" w:space="0" w:color="auto"/>
                  </w:divBdr>
                  <w:divsChild>
                    <w:div w:id="646709949">
                      <w:marLeft w:val="0"/>
                      <w:marRight w:val="0"/>
                      <w:marTop w:val="0"/>
                      <w:marBottom w:val="0"/>
                      <w:divBdr>
                        <w:top w:val="none" w:sz="0" w:space="0" w:color="auto"/>
                        <w:left w:val="none" w:sz="0" w:space="0" w:color="auto"/>
                        <w:bottom w:val="none" w:sz="0" w:space="0" w:color="auto"/>
                        <w:right w:val="none" w:sz="0" w:space="0" w:color="auto"/>
                      </w:divBdr>
                      <w:divsChild>
                        <w:div w:id="1051731595">
                          <w:marLeft w:val="0"/>
                          <w:marRight w:val="0"/>
                          <w:marTop w:val="0"/>
                          <w:marBottom w:val="0"/>
                          <w:divBdr>
                            <w:top w:val="none" w:sz="0" w:space="0" w:color="auto"/>
                            <w:left w:val="none" w:sz="0" w:space="0" w:color="auto"/>
                            <w:bottom w:val="none" w:sz="0" w:space="0" w:color="auto"/>
                            <w:right w:val="none" w:sz="0" w:space="0" w:color="auto"/>
                          </w:divBdr>
                          <w:divsChild>
                            <w:div w:id="1297756538">
                              <w:marLeft w:val="0"/>
                              <w:marRight w:val="0"/>
                              <w:marTop w:val="0"/>
                              <w:marBottom w:val="0"/>
                              <w:divBdr>
                                <w:top w:val="none" w:sz="0" w:space="0" w:color="auto"/>
                                <w:left w:val="none" w:sz="0" w:space="0" w:color="auto"/>
                                <w:bottom w:val="none" w:sz="0" w:space="0" w:color="auto"/>
                                <w:right w:val="none" w:sz="0" w:space="0" w:color="auto"/>
                              </w:divBdr>
                              <w:divsChild>
                                <w:div w:id="735587009">
                                  <w:marLeft w:val="0"/>
                                  <w:marRight w:val="0"/>
                                  <w:marTop w:val="0"/>
                                  <w:marBottom w:val="0"/>
                                  <w:divBdr>
                                    <w:top w:val="none" w:sz="0" w:space="0" w:color="auto"/>
                                    <w:left w:val="none" w:sz="0" w:space="0" w:color="auto"/>
                                    <w:bottom w:val="none" w:sz="0" w:space="0" w:color="auto"/>
                                    <w:right w:val="none" w:sz="0" w:space="0" w:color="auto"/>
                                  </w:divBdr>
                                  <w:divsChild>
                                    <w:div w:id="15762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590620">
      <w:bodyDiv w:val="1"/>
      <w:marLeft w:val="0"/>
      <w:marRight w:val="0"/>
      <w:marTop w:val="0"/>
      <w:marBottom w:val="501"/>
      <w:divBdr>
        <w:top w:val="none" w:sz="0" w:space="0" w:color="auto"/>
        <w:left w:val="none" w:sz="0" w:space="0" w:color="auto"/>
        <w:bottom w:val="none" w:sz="0" w:space="0" w:color="auto"/>
        <w:right w:val="none" w:sz="0" w:space="0" w:color="auto"/>
      </w:divBdr>
      <w:divsChild>
        <w:div w:id="1098866857">
          <w:marLeft w:val="0"/>
          <w:marRight w:val="0"/>
          <w:marTop w:val="0"/>
          <w:marBottom w:val="0"/>
          <w:divBdr>
            <w:top w:val="none" w:sz="0" w:space="0" w:color="auto"/>
            <w:left w:val="none" w:sz="0" w:space="0" w:color="auto"/>
            <w:bottom w:val="none" w:sz="0" w:space="0" w:color="auto"/>
            <w:right w:val="none" w:sz="0" w:space="0" w:color="auto"/>
          </w:divBdr>
          <w:divsChild>
            <w:div w:id="796072897">
              <w:marLeft w:val="0"/>
              <w:marRight w:val="0"/>
              <w:marTop w:val="0"/>
              <w:marBottom w:val="0"/>
              <w:divBdr>
                <w:top w:val="none" w:sz="0" w:space="0" w:color="auto"/>
                <w:left w:val="none" w:sz="0" w:space="0" w:color="auto"/>
                <w:bottom w:val="none" w:sz="0" w:space="0" w:color="auto"/>
                <w:right w:val="none" w:sz="0" w:space="0" w:color="auto"/>
              </w:divBdr>
              <w:divsChild>
                <w:div w:id="1129282276">
                  <w:marLeft w:val="0"/>
                  <w:marRight w:val="0"/>
                  <w:marTop w:val="0"/>
                  <w:marBottom w:val="0"/>
                  <w:divBdr>
                    <w:top w:val="none" w:sz="0" w:space="0" w:color="auto"/>
                    <w:left w:val="none" w:sz="0" w:space="0" w:color="auto"/>
                    <w:bottom w:val="none" w:sz="0" w:space="0" w:color="auto"/>
                    <w:right w:val="none" w:sz="0" w:space="0" w:color="auto"/>
                  </w:divBdr>
                  <w:divsChild>
                    <w:div w:id="18728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5760">
      <w:bodyDiv w:val="1"/>
      <w:marLeft w:val="0"/>
      <w:marRight w:val="0"/>
      <w:marTop w:val="0"/>
      <w:marBottom w:val="0"/>
      <w:divBdr>
        <w:top w:val="none" w:sz="0" w:space="0" w:color="auto"/>
        <w:left w:val="none" w:sz="0" w:space="0" w:color="auto"/>
        <w:bottom w:val="none" w:sz="0" w:space="0" w:color="auto"/>
        <w:right w:val="none" w:sz="0" w:space="0" w:color="auto"/>
      </w:divBdr>
      <w:divsChild>
        <w:div w:id="390546917">
          <w:marLeft w:val="0"/>
          <w:marRight w:val="0"/>
          <w:marTop w:val="0"/>
          <w:marBottom w:val="0"/>
          <w:divBdr>
            <w:top w:val="none" w:sz="0" w:space="0" w:color="auto"/>
            <w:left w:val="none" w:sz="0" w:space="0" w:color="auto"/>
            <w:bottom w:val="none" w:sz="0" w:space="0" w:color="auto"/>
            <w:right w:val="none" w:sz="0" w:space="0" w:color="auto"/>
          </w:divBdr>
          <w:divsChild>
            <w:div w:id="1586450628">
              <w:marLeft w:val="0"/>
              <w:marRight w:val="0"/>
              <w:marTop w:val="0"/>
              <w:marBottom w:val="0"/>
              <w:divBdr>
                <w:top w:val="none" w:sz="0" w:space="0" w:color="auto"/>
                <w:left w:val="none" w:sz="0" w:space="0" w:color="auto"/>
                <w:bottom w:val="none" w:sz="0" w:space="0" w:color="auto"/>
                <w:right w:val="none" w:sz="0" w:space="0" w:color="auto"/>
              </w:divBdr>
              <w:divsChild>
                <w:div w:id="910625411">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514878928">
                          <w:marLeft w:val="0"/>
                          <w:marRight w:val="0"/>
                          <w:marTop w:val="0"/>
                          <w:marBottom w:val="0"/>
                          <w:divBdr>
                            <w:top w:val="none" w:sz="0" w:space="0" w:color="auto"/>
                            <w:left w:val="none" w:sz="0" w:space="0" w:color="auto"/>
                            <w:bottom w:val="none" w:sz="0" w:space="0" w:color="auto"/>
                            <w:right w:val="none" w:sz="0" w:space="0" w:color="auto"/>
                          </w:divBdr>
                          <w:divsChild>
                            <w:div w:id="1501114103">
                              <w:marLeft w:val="0"/>
                              <w:marRight w:val="0"/>
                              <w:marTop w:val="0"/>
                              <w:marBottom w:val="0"/>
                              <w:divBdr>
                                <w:top w:val="none" w:sz="0" w:space="0" w:color="auto"/>
                                <w:left w:val="none" w:sz="0" w:space="0" w:color="auto"/>
                                <w:bottom w:val="none" w:sz="0" w:space="0" w:color="auto"/>
                                <w:right w:val="none" w:sz="0" w:space="0" w:color="auto"/>
                              </w:divBdr>
                              <w:divsChild>
                                <w:div w:id="1627663349">
                                  <w:marLeft w:val="0"/>
                                  <w:marRight w:val="0"/>
                                  <w:marTop w:val="0"/>
                                  <w:marBottom w:val="0"/>
                                  <w:divBdr>
                                    <w:top w:val="none" w:sz="0" w:space="0" w:color="auto"/>
                                    <w:left w:val="none" w:sz="0" w:space="0" w:color="auto"/>
                                    <w:bottom w:val="none" w:sz="0" w:space="0" w:color="auto"/>
                                    <w:right w:val="none" w:sz="0" w:space="0" w:color="auto"/>
                                  </w:divBdr>
                                  <w:divsChild>
                                    <w:div w:id="4303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520474.htm" TargetMode="External"/><Relationship Id="rId13" Type="http://schemas.openxmlformats.org/officeDocument/2006/relationships/hyperlink" Target="http://baike.baidu.com/view/186518.htm" TargetMode="External"/><Relationship Id="rId18" Type="http://schemas.openxmlformats.org/officeDocument/2006/relationships/hyperlink" Target="http://baike.baidu.com/view/29885.htm" TargetMode="External"/><Relationship Id="rId26" Type="http://schemas.openxmlformats.org/officeDocument/2006/relationships/hyperlink" Target="http://baike.baidu.com/view/3831944.htm" TargetMode="External"/><Relationship Id="rId39"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http://baike.baidu.com/view/1955098.htm" TargetMode="External"/><Relationship Id="rId34" Type="http://schemas.openxmlformats.org/officeDocument/2006/relationships/image" Target="media/image5.jpeg"/><Relationship Id="rId42"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hyperlink" Target="http://baike.baidu.com/view/241343.htm" TargetMode="External"/><Relationship Id="rId17" Type="http://schemas.openxmlformats.org/officeDocument/2006/relationships/hyperlink" Target="http://baike.baidu.com/view/115747.htm" TargetMode="External"/><Relationship Id="rId25" Type="http://schemas.openxmlformats.org/officeDocument/2006/relationships/hyperlink" Target="http://baike.baidu.com/view/3156934.htm" TargetMode="External"/><Relationship Id="rId33" Type="http://schemas.openxmlformats.org/officeDocument/2006/relationships/image" Target="media/image4.emf"/><Relationship Id="rId38" Type="http://schemas.openxmlformats.org/officeDocument/2006/relationships/image" Target="media/image9.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ike.baidu.com/view/10954.htm" TargetMode="External"/><Relationship Id="rId20" Type="http://schemas.openxmlformats.org/officeDocument/2006/relationships/hyperlink" Target="http://baike.baidu.com/view/1197755.htm" TargetMode="External"/><Relationship Id="rId29" Type="http://schemas.openxmlformats.org/officeDocument/2006/relationships/hyperlink" Target="http://baike.baidu.com/view/2050892.htm" TargetMode="External"/><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58780.htm" TargetMode="External"/><Relationship Id="rId24" Type="http://schemas.openxmlformats.org/officeDocument/2006/relationships/hyperlink" Target="http://baike.baidu.com/view/836394.htm" TargetMode="External"/><Relationship Id="rId32" Type="http://schemas.openxmlformats.org/officeDocument/2006/relationships/image" Target="media/image3.emf"/><Relationship Id="rId37" Type="http://schemas.openxmlformats.org/officeDocument/2006/relationships/image" Target="media/image8.jpeg"/><Relationship Id="rId40" Type="http://schemas.openxmlformats.org/officeDocument/2006/relationships/image" Target="media/image1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ike.baidu.com/view/10897.htm" TargetMode="External"/><Relationship Id="rId23" Type="http://schemas.openxmlformats.org/officeDocument/2006/relationships/hyperlink" Target="http://baike.baidu.com/view/489242.htm" TargetMode="External"/><Relationship Id="rId28" Type="http://schemas.openxmlformats.org/officeDocument/2006/relationships/hyperlink" Target="http://baike.baidu.com/view/865062.htm" TargetMode="External"/><Relationship Id="rId36" Type="http://schemas.openxmlformats.org/officeDocument/2006/relationships/image" Target="media/image7.jpeg"/><Relationship Id="rId10" Type="http://schemas.openxmlformats.org/officeDocument/2006/relationships/hyperlink" Target="http://baike.baidu.com/view/1318720.htm" TargetMode="External"/><Relationship Id="rId19" Type="http://schemas.openxmlformats.org/officeDocument/2006/relationships/hyperlink" Target="http://baike.baidu.com/view/37912.htm" TargetMode="External"/><Relationship Id="rId31" Type="http://schemas.openxmlformats.org/officeDocument/2006/relationships/image" Target="media/image2.jpeg"/><Relationship Id="rId44"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baike.baidu.com/view/84935.htm" TargetMode="External"/><Relationship Id="rId14" Type="http://schemas.openxmlformats.org/officeDocument/2006/relationships/hyperlink" Target="http://baike.baidu.com/view/3571.htm" TargetMode="External"/><Relationship Id="rId22" Type="http://schemas.openxmlformats.org/officeDocument/2006/relationships/hyperlink" Target="http://baike.baidu.com/view/115153.htm" TargetMode="External"/><Relationship Id="rId27" Type="http://schemas.openxmlformats.org/officeDocument/2006/relationships/hyperlink" Target="http://baike.baidu.com/view/299944.htm" TargetMode="External"/><Relationship Id="rId30" Type="http://schemas.openxmlformats.org/officeDocument/2006/relationships/image" Target="media/image1.jpeg"/><Relationship Id="rId35" Type="http://schemas.openxmlformats.org/officeDocument/2006/relationships/image" Target="media/image6.jpeg"/><Relationship Id="rId43" Type="http://schemas.openxmlformats.org/officeDocument/2006/relationships/hyperlink" Target="http://baike.baidu.com/albums/3293366/3293366.html#0$4651a7129d919cfac3fd78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CE54-321E-4705-9562-8879DDF1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7</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2011-09-28T00:58:00Z</dcterms:created>
  <dcterms:modified xsi:type="dcterms:W3CDTF">2011-09-29T09:07:00Z</dcterms:modified>
</cp:coreProperties>
</file>